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3E5" w:rsidRPr="00941232" w:rsidRDefault="005343E5" w:rsidP="005343E5">
      <w:pPr>
        <w:framePr w:w="802" w:h="779" w:hSpace="141" w:wrap="auto" w:vAnchor="text" w:hAnchor="page" w:x="9973" w:y="1"/>
        <w:ind w:left="285" w:hanging="285"/>
        <w:jc w:val="center"/>
      </w:pPr>
      <w:r w:rsidRPr="00941232">
        <w:t>©</w:t>
      </w:r>
    </w:p>
    <w:p w:rsidR="005343E5" w:rsidRPr="00941232" w:rsidRDefault="005343E5" w:rsidP="005343E5">
      <w:pPr>
        <w:framePr w:w="802" w:h="779" w:hSpace="141" w:wrap="auto" w:vAnchor="text" w:hAnchor="page" w:x="9973" w:y="1"/>
        <w:ind w:left="285" w:hanging="285"/>
        <w:jc w:val="center"/>
      </w:pPr>
      <w:r w:rsidRPr="00941232">
        <w:object w:dxaOrig="763" w:dyaOrig="8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45pt" o:ole="" filled="t">
            <v:imagedata r:id="rId7" o:title=""/>
          </v:shape>
          <o:OLEObject Type="Embed" ProgID="Designer.Drawing.7" ShapeID="_x0000_i1025" DrawAspect="Content" ObjectID="_1485781714" r:id="rId8"/>
        </w:object>
      </w:r>
    </w:p>
    <w:p w:rsidR="005343E5" w:rsidRDefault="005343E5" w:rsidP="005343E5">
      <w:pPr>
        <w:jc w:val="right"/>
        <w:rPr>
          <w:rFonts w:ascii="Tahoma" w:hAnsi="Tahoma" w:cs="Tahoma"/>
          <w:sz w:val="21"/>
          <w:szCs w:val="21"/>
        </w:rPr>
      </w:pPr>
      <w:r>
        <w:rPr>
          <w:rFonts w:ascii="Tahoma" w:hAnsi="Tahoma" w:cs="Tahoma"/>
          <w:sz w:val="21"/>
          <w:szCs w:val="21"/>
        </w:rPr>
        <w:t>bearbeitet von</w:t>
      </w:r>
      <w:r w:rsidR="00D23066">
        <w:rPr>
          <w:rFonts w:ascii="Tahoma" w:hAnsi="Tahoma" w:cs="Tahoma"/>
          <w:sz w:val="21"/>
          <w:szCs w:val="21"/>
        </w:rPr>
        <w:t xml:space="preserve"> Michael Presch</w:t>
      </w:r>
      <w:bookmarkStart w:id="0" w:name="_GoBack"/>
      <w:bookmarkEnd w:id="0"/>
    </w:p>
    <w:p w:rsidR="005343E5" w:rsidRDefault="005343E5" w:rsidP="00D27807">
      <w:pPr>
        <w:jc w:val="both"/>
        <w:rPr>
          <w:rFonts w:ascii="Tahoma" w:hAnsi="Tahoma" w:cs="Tahoma"/>
          <w:sz w:val="21"/>
          <w:szCs w:val="21"/>
        </w:rPr>
      </w:pPr>
    </w:p>
    <w:p w:rsidR="00601168" w:rsidRDefault="00601168" w:rsidP="00D27807">
      <w:pPr>
        <w:pStyle w:val="berschrift1"/>
        <w:jc w:val="both"/>
      </w:pPr>
      <w:r w:rsidRPr="005343E5">
        <w:rPr>
          <w:b/>
        </w:rPr>
        <w:t>EVOLUTION</w:t>
      </w:r>
    </w:p>
    <w:p w:rsidR="00601168" w:rsidRDefault="00601168" w:rsidP="00D27807">
      <w:pPr>
        <w:pStyle w:val="berschrift2"/>
        <w:jc w:val="both"/>
      </w:pPr>
      <w:r>
        <w:t xml:space="preserve">Die Evolution der </w:t>
      </w:r>
      <w:r w:rsidRPr="007F0089">
        <w:rPr>
          <w:vertAlign w:val="superscript"/>
        </w:rPr>
        <w:t>Menschen</w:t>
      </w:r>
      <w:r w:rsidR="003A0D00">
        <w:t xml:space="preserve"> </w:t>
      </w:r>
      <w:r w:rsidR="003A0D00" w:rsidRPr="003A0D00">
        <w:rPr>
          <w:color w:val="auto"/>
          <w:spacing w:val="0"/>
          <w:sz w:val="21"/>
          <w:szCs w:val="21"/>
        </w:rPr>
        <w:t xml:space="preserve"> </w:t>
      </w:r>
      <w:r w:rsidR="003A0D00">
        <w:rPr>
          <w:color w:val="auto"/>
          <w:spacing w:val="0"/>
          <w:sz w:val="21"/>
          <w:szCs w:val="21"/>
        </w:rPr>
        <w:t xml:space="preserve">                                             </w:t>
      </w:r>
      <w:r w:rsidR="003A0D00" w:rsidRPr="003A0D00">
        <w:rPr>
          <w:b/>
          <w:color w:val="auto"/>
          <w:spacing w:val="0"/>
          <w:sz w:val="21"/>
          <w:szCs w:val="21"/>
        </w:rPr>
        <w:t>http://www.vobs.at/bio/index-e.html</w:t>
      </w:r>
      <w:r w:rsidR="003A0D00" w:rsidRPr="003A0D00">
        <w:rPr>
          <w:color w:val="auto"/>
          <w:spacing w:val="0"/>
          <w:sz w:val="21"/>
          <w:szCs w:val="21"/>
        </w:rPr>
        <w:t xml:space="preserve"> </w:t>
      </w:r>
    </w:p>
    <w:p w:rsidR="003A0D00" w:rsidRPr="00EB54E2" w:rsidRDefault="003A0D00" w:rsidP="007425C5">
      <w:pPr>
        <w:pStyle w:val="StandardWeb"/>
        <w:spacing w:after="0" w:afterAutospacing="0"/>
        <w:jc w:val="both"/>
      </w:pPr>
      <w:r w:rsidRPr="00EB54E2">
        <w:rPr>
          <w:b/>
          <w:caps/>
          <w:color w:val="006090"/>
          <w:sz w:val="20"/>
          <w:szCs w:val="20"/>
          <w:shd w:val="clear" w:color="auto" w:fill="F0F8FF"/>
        </w:rPr>
        <w:t>Links</w:t>
      </w:r>
      <w:r w:rsidRPr="00EB54E2">
        <w:rPr>
          <w:color w:val="006090"/>
          <w:shd w:val="clear" w:color="auto" w:fill="F0F8FF"/>
        </w:rPr>
        <w:t>:</w:t>
      </w:r>
      <w:r w:rsidRPr="00EB54E2">
        <w:t xml:space="preserve"> </w:t>
      </w:r>
      <w:r w:rsidR="00750E24" w:rsidRPr="00EB54E2">
        <w:t>[ergänzt: PRE]</w:t>
      </w:r>
      <w:r w:rsidR="00EB54E2" w:rsidRPr="00EB54E2">
        <w:t xml:space="preserve">                           </w:t>
      </w:r>
      <w:r w:rsidR="00EB54E2">
        <w:t xml:space="preserve"> </w:t>
      </w:r>
      <w:r w:rsidR="00EB54E2" w:rsidRPr="00EB54E2">
        <w:t>http://anthropology.si.edu/humanorigins/ha/a_tree.html</w:t>
      </w:r>
    </w:p>
    <w:p w:rsidR="003A0D00" w:rsidRPr="00750E24" w:rsidRDefault="003A0D00" w:rsidP="007425C5">
      <w:pPr>
        <w:pStyle w:val="StandardWeb"/>
        <w:spacing w:before="0" w:beforeAutospacing="0" w:after="0" w:afterAutospacing="0"/>
        <w:rPr>
          <w:rStyle w:val="Hyperlink"/>
          <w:rFonts w:ascii="Arial" w:hAnsi="Arial" w:cs="Arial"/>
          <w:b w:val="0"/>
          <w:lang w:val="en-GB"/>
        </w:rPr>
      </w:pPr>
      <w:r w:rsidRPr="003A0D00">
        <w:rPr>
          <w:rStyle w:val="Hyperlink"/>
          <w:lang w:val="en-GB"/>
        </w:rPr>
        <w:t>The Evolution of Man</w:t>
      </w:r>
      <w:r>
        <w:rPr>
          <w:rStyle w:val="Hyperlink"/>
          <w:lang w:val="en-GB"/>
        </w:rPr>
        <w:t xml:space="preserve">  </w:t>
      </w:r>
      <w:r w:rsidR="00750E24">
        <w:rPr>
          <w:rStyle w:val="Hyperlink"/>
          <w:lang w:val="en-GB"/>
        </w:rPr>
        <w:t xml:space="preserve">          </w:t>
      </w:r>
      <w:r w:rsidR="00750E24" w:rsidRPr="00750E24">
        <w:rPr>
          <w:bCs/>
          <w:lang w:val="en-GB"/>
        </w:rPr>
        <w:t>http://www.bbc.co.uk/sn/prehistoric_life/human/human_evolution/</w:t>
      </w:r>
    </w:p>
    <w:p w:rsidR="00750E24" w:rsidRPr="00750E24" w:rsidRDefault="00750E24" w:rsidP="007425C5">
      <w:pPr>
        <w:pStyle w:val="StandardWeb"/>
        <w:spacing w:before="0" w:beforeAutospacing="0" w:after="0" w:afterAutospacing="0"/>
      </w:pPr>
      <w:r w:rsidRPr="00750E24">
        <w:rPr>
          <w:rStyle w:val="Hyperlink"/>
        </w:rPr>
        <w:t>Sahelanthropus tchadensis</w:t>
      </w:r>
      <w:r w:rsidRPr="00750E24">
        <w:t xml:space="preserve"> </w:t>
      </w:r>
      <w:r>
        <w:t xml:space="preserve">                         </w:t>
      </w:r>
      <w:r w:rsidRPr="00750E24">
        <w:t>http://news.bbc.co.uk/1/hi/sci/tech/4991470.stm</w:t>
      </w:r>
    </w:p>
    <w:p w:rsidR="00750E24" w:rsidRPr="00750E24" w:rsidRDefault="003A0D00" w:rsidP="007425C5">
      <w:pPr>
        <w:pStyle w:val="StandardWeb"/>
        <w:spacing w:before="0" w:beforeAutospacing="0" w:after="0" w:afterAutospacing="0"/>
        <w:rPr>
          <w:lang w:val="en-GB"/>
        </w:rPr>
      </w:pPr>
      <w:hyperlink r:id="rId9" w:tgtFrame="screen1" w:history="1"/>
      <w:hyperlink r:id="rId10" w:tgtFrame="screen1" w:history="1">
        <w:r w:rsidRPr="00601168">
          <w:rPr>
            <w:rStyle w:val="Hyperlink"/>
            <w:lang w:val="en-GB"/>
          </w:rPr>
          <w:t>Australopithecines</w:t>
        </w:r>
      </w:hyperlink>
      <w:r w:rsidR="00750E24" w:rsidRPr="00750E24">
        <w:rPr>
          <w:lang w:val="en-GB"/>
        </w:rPr>
        <w:t xml:space="preserve"> </w:t>
      </w:r>
      <w:r w:rsidR="00E31348">
        <w:rPr>
          <w:lang w:val="en-GB"/>
        </w:rPr>
        <w:t xml:space="preserve">                        </w:t>
      </w:r>
      <w:r w:rsidR="00750E24" w:rsidRPr="00750E24">
        <w:rPr>
          <w:lang w:val="en-GB"/>
        </w:rPr>
        <w:t>http://hoopermuseum.earthsci.carleton.ca//man/begin.html</w:t>
      </w:r>
    </w:p>
    <w:p w:rsidR="003A0D00" w:rsidRPr="00E31348" w:rsidRDefault="003A0D00" w:rsidP="007425C5">
      <w:pPr>
        <w:pStyle w:val="StandardWeb"/>
        <w:spacing w:before="0" w:beforeAutospacing="0" w:after="0" w:afterAutospacing="0"/>
        <w:rPr>
          <w:lang w:val="en-GB"/>
        </w:rPr>
      </w:pPr>
      <w:hyperlink r:id="rId11" w:tgtFrame="screen1" w:history="1"/>
      <w:hyperlink r:id="rId12" w:tgtFrame="screen1" w:history="1"/>
      <w:hyperlink r:id="rId13" w:tgtFrame="screen1" w:history="1">
        <w:r w:rsidRPr="00601168">
          <w:rPr>
            <w:rStyle w:val="Hyperlink"/>
            <w:lang w:val="en-GB"/>
          </w:rPr>
          <w:t>South African Society for Amateur Palaeontologists</w:t>
        </w:r>
      </w:hyperlink>
      <w:r w:rsidRPr="00601168">
        <w:rPr>
          <w:lang w:val="en-GB"/>
        </w:rPr>
        <w:br/>
      </w:r>
      <w:hyperlink r:id="rId14" w:history="1">
        <w:r w:rsidRPr="00601168">
          <w:rPr>
            <w:rStyle w:val="Hyperlink"/>
            <w:lang w:val="en-GB"/>
          </w:rPr>
          <w:t xml:space="preserve">Humanevolution </w:t>
        </w:r>
        <w:r w:rsidRPr="00E31348">
          <w:rPr>
            <w:rStyle w:val="Hyperlink"/>
            <w:b w:val="0"/>
            <w:lang w:val="en-GB"/>
          </w:rPr>
          <w:t>und</w:t>
        </w:r>
        <w:r w:rsidRPr="00601168">
          <w:rPr>
            <w:rStyle w:val="Hyperlink"/>
            <w:lang w:val="en-GB"/>
          </w:rPr>
          <w:t xml:space="preserve"> Anthropologie</w:t>
        </w:r>
      </w:hyperlink>
      <w:r w:rsidRPr="00601168">
        <w:rPr>
          <w:lang w:val="en-GB"/>
        </w:rPr>
        <w:t xml:space="preserve"> </w:t>
      </w:r>
      <w:r w:rsidR="00E31348">
        <w:rPr>
          <w:lang w:val="en-GB"/>
        </w:rPr>
        <w:t xml:space="preserve">      </w:t>
      </w:r>
      <w:r w:rsidR="00E31348" w:rsidRPr="00E31348">
        <w:rPr>
          <w:lang w:val="en-GB"/>
        </w:rPr>
        <w:t>http://www.allaboutscience.org/evolution-of-man.htm</w:t>
      </w:r>
    </w:p>
    <w:p w:rsidR="007810BA" w:rsidRDefault="00601168" w:rsidP="00D27807">
      <w:pPr>
        <w:pStyle w:val="StandardWeb"/>
        <w:jc w:val="both"/>
        <w:rPr>
          <w:color w:val="006090"/>
          <w:shd w:val="clear" w:color="auto" w:fill="F0F8FF"/>
        </w:rPr>
      </w:pPr>
      <w:r>
        <w:rPr>
          <w:color w:val="006090"/>
          <w:shd w:val="clear" w:color="auto" w:fill="F0F8FF"/>
        </w:rPr>
        <w:t xml:space="preserve">Die Nomenklatur der nachfolgenden Hominiden weicht zum Teil von denen der oben genannten links ab. </w:t>
      </w:r>
    </w:p>
    <w:p w:rsidR="007810BA" w:rsidRDefault="00601168" w:rsidP="00D27807">
      <w:pPr>
        <w:pStyle w:val="StandardWeb"/>
        <w:jc w:val="both"/>
      </w:pPr>
      <w:r>
        <w:rPr>
          <w:color w:val="006090"/>
          <w:shd w:val="clear" w:color="auto" w:fill="F0F8FF"/>
        </w:rPr>
        <w:t>Die nachfolgende Aufstellung benützt Donald Johansons Einteilung der menschlichen Vo</w:t>
      </w:r>
      <w:r>
        <w:rPr>
          <w:color w:val="006090"/>
          <w:shd w:val="clear" w:color="auto" w:fill="F0F8FF"/>
        </w:rPr>
        <w:t>r</w:t>
      </w:r>
      <w:r>
        <w:rPr>
          <w:color w:val="006090"/>
          <w:shd w:val="clear" w:color="auto" w:fill="F0F8FF"/>
        </w:rPr>
        <w:t>fahren in die beiden Gattungen "Australopithecus" und "Homo". Diese Vereinfachung verbessert deutlich den Übe</w:t>
      </w:r>
      <w:r>
        <w:rPr>
          <w:color w:val="006090"/>
          <w:shd w:val="clear" w:color="auto" w:fill="F0F8FF"/>
        </w:rPr>
        <w:t>r</w:t>
      </w:r>
      <w:r>
        <w:rPr>
          <w:color w:val="006090"/>
          <w:shd w:val="clear" w:color="auto" w:fill="F0F8FF"/>
        </w:rPr>
        <w:t>blick. Ältere Gattungsbezeichnungen wie z.B. "Paranthropus" u. a. fallen hiermit weg.</w:t>
      </w:r>
      <w:r>
        <w:t xml:space="preserve"> </w:t>
      </w:r>
    </w:p>
    <w:p w:rsidR="00601168" w:rsidRDefault="00601168" w:rsidP="00D27807">
      <w:pPr>
        <w:pStyle w:val="StandardWeb"/>
        <w:jc w:val="both"/>
      </w:pPr>
      <w:r>
        <w:rPr>
          <w:color w:val="0020A0"/>
          <w:shd w:val="clear" w:color="auto" w:fill="EDEDF0"/>
        </w:rPr>
        <w:t>Der Mensch ist ein lebendes System, das sich durch einen hohen Grad von Differenzierung auszeic</w:t>
      </w:r>
      <w:r>
        <w:rPr>
          <w:color w:val="0020A0"/>
          <w:shd w:val="clear" w:color="auto" w:fill="EDEDF0"/>
        </w:rPr>
        <w:t>h</w:t>
      </w:r>
      <w:r>
        <w:rPr>
          <w:color w:val="0020A0"/>
          <w:shd w:val="clear" w:color="auto" w:fill="EDEDF0"/>
        </w:rPr>
        <w:t xml:space="preserve">net. Er ist das vorläufige Endprodukt eines langen entwicklungsgeschichtlichen Prozesses, der EVOLUTION. </w:t>
      </w:r>
    </w:p>
    <w:p w:rsidR="00601168" w:rsidRDefault="00601168" w:rsidP="00D27807">
      <w:pPr>
        <w:pStyle w:val="StandardWeb"/>
        <w:jc w:val="both"/>
      </w:pPr>
      <w:r>
        <w:t>Unter Evolution versteht man die Tatsache, dass alle Lebewesen im Laufe der Erdgeschichte aus a</w:t>
      </w:r>
      <w:r>
        <w:t>n</w:t>
      </w:r>
      <w:r>
        <w:t>dersartigen Vorfahren in d</w:t>
      </w:r>
      <w:r>
        <w:t>i</w:t>
      </w:r>
      <w:r>
        <w:t>rekter Zeugungskette entstanden sind. Die Abstammung des Menschen von tierischen Ahnen wurde bereits 1809 von LAMARCK, dem ersten konsequenten Anhänger des Evolut</w:t>
      </w:r>
      <w:r>
        <w:t>i</w:t>
      </w:r>
      <w:r>
        <w:t>onsgedankens, angedeutet. CHARLES DARWIN vermutet 1859, dass die Entstehung der Arten auch auf den Ursprung des Menschen und seine Geschichte Licht werfen würde und beschäftigt sich 1871 ei</w:t>
      </w:r>
      <w:r>
        <w:t>n</w:t>
      </w:r>
      <w:r>
        <w:t>gehend und Beweis führend mit diesem Problem in seinem Werk "Die Abstammung des Menschen", nachdem Th. H. HUXLEY 1863 in der Vorlesung über "Zeugnisse für die Stellung des Menschen in der Natur" Belege gebracht hatte, die den Menschen zusammen mit den Menschenaffen, Affen und Halba</w:t>
      </w:r>
      <w:r>
        <w:t>f</w:t>
      </w:r>
      <w:r>
        <w:t>fen in die Ordnung der HERRENTIERE (PRIMATEN) einreihten. Seit dem 18. Jh. werden die Hominiden, die einzige Familie aufrecht gehender Primaten, unwiderruflich der Säugetierordnung der Herrentiere zugeordnet, und ihre Stellung durch zahlreiche Kriterien gestützt und gefe</w:t>
      </w:r>
      <w:r>
        <w:t>s</w:t>
      </w:r>
      <w:r>
        <w:t xml:space="preserve">tigt. </w:t>
      </w:r>
    </w:p>
    <w:p w:rsidR="00601168" w:rsidRDefault="00601168" w:rsidP="00D27807">
      <w:pPr>
        <w:pStyle w:val="berschrift3"/>
        <w:jc w:val="both"/>
      </w:pPr>
      <w:r>
        <w:t>Wichtigen Kriterien für die Primatenzugeh</w:t>
      </w:r>
      <w:r>
        <w:t>ö</w:t>
      </w:r>
      <w:r>
        <w:t>rigkeit:</w:t>
      </w:r>
    </w:p>
    <w:p w:rsidR="00601168" w:rsidRDefault="00601168" w:rsidP="00D27807">
      <w:pPr>
        <w:pStyle w:val="StandardWeb"/>
        <w:jc w:val="both"/>
      </w:pPr>
      <w:r>
        <w:rPr>
          <w:color w:val="006090"/>
          <w:shd w:val="clear" w:color="auto" w:fill="F0F8FF"/>
        </w:rPr>
        <w:t>Morphologische Befunde:</w:t>
      </w:r>
      <w:r>
        <w:t xml:space="preserve"> Mit den Primaten teilt der Mensch Greifhände mit gegenüber stellbarem Daumen, flache, kurze Nägel, Füße mit Großzeh, ähnlich gestaltete Ohrmuscheln und ein relativ großes Hirnvolumen. Er hat wie die Menschenaffen nach vorne gerichtete Augen; die das Raumsehen zur höchsten Entwicklung gebracht haben. Die Gebisse der Menschenaffen haben die gleiche Zahnformel wie das Gebiss des Menschen. Allgemein lässt sich sagen, dass der menschliche Körper nach einem Bauplan konstruiert ist, der mit wachsender Ähnlichkeit dem Wirbeltier-, Säuger-, Primaten- und Me</w:t>
      </w:r>
      <w:r>
        <w:t>n</w:t>
      </w:r>
      <w:r>
        <w:t>schenaffenbauplan entspricht. "Einzigartige" Strukturen, die anderen Primaten fehlen, konnten beim Menschen nach DOBZHANS</w:t>
      </w:r>
      <w:r w:rsidR="007810BA">
        <w:t>K</w:t>
      </w:r>
      <w:r>
        <w:t xml:space="preserve">Y nicht entdeckt werden. </w:t>
      </w:r>
    </w:p>
    <w:p w:rsidR="00601168" w:rsidRDefault="00601168" w:rsidP="00D27807">
      <w:pPr>
        <w:pStyle w:val="StandardWeb"/>
        <w:spacing w:before="0" w:beforeAutospacing="0" w:after="0" w:afterAutospacing="0"/>
        <w:jc w:val="both"/>
      </w:pPr>
      <w:r>
        <w:rPr>
          <w:color w:val="006090"/>
          <w:shd w:val="clear" w:color="auto" w:fill="F0F8FF"/>
        </w:rPr>
        <w:t>Zytologische Befunde:</w:t>
      </w:r>
      <w:r>
        <w:t xml:space="preserve"> Zu aufschlussreichen Ergebnissen führten in den letzten Jahren cytogenetische Untersuchungen. Die Chromosomenzahlen variieren innerhalb der Primaten beträchtlich, von beme</w:t>
      </w:r>
      <w:r>
        <w:t>r</w:t>
      </w:r>
      <w:r>
        <w:t>kenswerter Übereinstimmung sind sie aber zw</w:t>
      </w:r>
      <w:r>
        <w:t>i</w:t>
      </w:r>
      <w:r>
        <w:t xml:space="preserve">schen den Menschenaffen (2n = 48) und den Menschen (2n = 46). Die überzähligen </w:t>
      </w:r>
      <w:r w:rsidR="006303FF">
        <w:t>„</w:t>
      </w:r>
      <w:r>
        <w:t>Affengene</w:t>
      </w:r>
      <w:r w:rsidR="006303FF">
        <w:t>“</w:t>
      </w:r>
      <w:r>
        <w:t xml:space="preserve"> sind beim Menschen auf dem Chromosom 2 zusammen g</w:t>
      </w:r>
      <w:r>
        <w:t>e</w:t>
      </w:r>
      <w:r>
        <w:t>fügt</w:t>
      </w:r>
      <w:r w:rsidR="00956136">
        <w:t xml:space="preserve"> </w:t>
      </w:r>
      <w:r w:rsidR="00956136">
        <w:sym w:font="Wingdings" w:char="F0E0"/>
      </w:r>
      <w:r w:rsidR="00956136" w:rsidRPr="00956136">
        <w:rPr>
          <w:rFonts w:ascii="Times New Roman" w:hAnsi="Times New Roman" w:cs="Times New Roman"/>
        </w:rPr>
        <w:t>Robertson´sche Translokation</w:t>
      </w:r>
      <w:r>
        <w:t>. Als noch bedeutungsvoller hat sich aber die Analyse der Chromosome</w:t>
      </w:r>
      <w:r>
        <w:t>n</w:t>
      </w:r>
      <w:r>
        <w:t>formen erwiesen. Es zeigte sich, dass Menschenaffen und Menschen die gleichen Chromosomentypen haben mit den gleichen Detailstrukturen. Dem Menschen am ähnlichsten ist der Chromosomensatz des Schimpa</w:t>
      </w:r>
      <w:r>
        <w:t>n</w:t>
      </w:r>
      <w:r>
        <w:t xml:space="preserve">sen. </w:t>
      </w:r>
    </w:p>
    <w:p w:rsidR="005343E5" w:rsidRPr="00956136" w:rsidRDefault="005343E5" w:rsidP="00D27807">
      <w:pPr>
        <w:pStyle w:val="StandardWeb"/>
        <w:spacing w:before="0" w:beforeAutospacing="0" w:after="0" w:afterAutospacing="0"/>
        <w:jc w:val="both"/>
        <w:rPr>
          <w:sz w:val="16"/>
          <w:szCs w:val="16"/>
        </w:rPr>
      </w:pPr>
    </w:p>
    <w:p w:rsidR="00601168" w:rsidRDefault="00601168" w:rsidP="00D27807">
      <w:pPr>
        <w:pStyle w:val="StandardWeb"/>
        <w:spacing w:before="0" w:beforeAutospacing="0" w:after="0" w:afterAutospacing="0"/>
        <w:jc w:val="both"/>
      </w:pPr>
      <w:r>
        <w:rPr>
          <w:color w:val="006090"/>
          <w:shd w:val="clear" w:color="auto" w:fill="F0F8FF"/>
        </w:rPr>
        <w:lastRenderedPageBreak/>
        <w:t>Serologische Befunde:</w:t>
      </w:r>
      <w:r>
        <w:t xml:space="preserve"> Auch bei den Menschenaffen sind die bekannten Blutgruppen A, B und 0 vo</w:t>
      </w:r>
      <w:r>
        <w:t>r</w:t>
      </w:r>
      <w:r>
        <w:t>handen. Darüber hinaus konnte festgestellt werden, dass bei Gibbon, Orang-Utan und Schimpanse auch die von Menschen bekannten A-Untergruppen vorliegen, und schließlich, dass die chemische Struktur der Blu</w:t>
      </w:r>
      <w:r>
        <w:t>t</w:t>
      </w:r>
      <w:r>
        <w:t xml:space="preserve">gruppenantigene denen des Menschen entspricht. </w:t>
      </w:r>
    </w:p>
    <w:p w:rsidR="00601168" w:rsidRPr="00956136" w:rsidRDefault="00601168" w:rsidP="00D27807">
      <w:pPr>
        <w:pStyle w:val="StandardWeb"/>
        <w:spacing w:before="0" w:beforeAutospacing="0" w:after="0" w:afterAutospacing="0"/>
        <w:jc w:val="both"/>
        <w:rPr>
          <w:sz w:val="16"/>
          <w:szCs w:val="16"/>
        </w:rPr>
      </w:pPr>
    </w:p>
    <w:p w:rsidR="00601168" w:rsidRDefault="00601168" w:rsidP="00D27807">
      <w:pPr>
        <w:pStyle w:val="StandardWeb"/>
        <w:spacing w:before="0" w:beforeAutospacing="0" w:after="0" w:afterAutospacing="0"/>
        <w:jc w:val="both"/>
      </w:pPr>
      <w:r>
        <w:rPr>
          <w:color w:val="006090"/>
          <w:shd w:val="clear" w:color="auto" w:fill="F0F8FF"/>
        </w:rPr>
        <w:t>Embryologische Befunde:</w:t>
      </w:r>
      <w:r>
        <w:t xml:space="preserve"> Die Embryonen verschiedener Wirbeltierklassen wie Haifisch, Küken und Mensch sind sowohl in der Gesamtform als auch in der Ausbildung des Kopfes mit seinen Augen, se</w:t>
      </w:r>
      <w:r>
        <w:t>i</w:t>
      </w:r>
      <w:r>
        <w:t>nen Kiemenspalten, des Rumpfes mit den Gliedmaßen, Schwanz usw. kaum zu untersche</w:t>
      </w:r>
      <w:r>
        <w:t>i</w:t>
      </w:r>
      <w:r>
        <w:t xml:space="preserve">den. </w:t>
      </w:r>
    </w:p>
    <w:p w:rsidR="00601168" w:rsidRPr="00956136" w:rsidRDefault="00601168" w:rsidP="00D27807">
      <w:pPr>
        <w:pStyle w:val="StandardWeb"/>
        <w:spacing w:before="0" w:beforeAutospacing="0" w:after="0" w:afterAutospacing="0"/>
        <w:jc w:val="both"/>
        <w:rPr>
          <w:sz w:val="16"/>
          <w:szCs w:val="16"/>
        </w:rPr>
      </w:pPr>
    </w:p>
    <w:p w:rsidR="00601168" w:rsidRDefault="00601168" w:rsidP="00D27807">
      <w:pPr>
        <w:pStyle w:val="StandardWeb"/>
        <w:spacing w:before="0" w:beforeAutospacing="0" w:after="0" w:afterAutospacing="0"/>
        <w:jc w:val="both"/>
      </w:pPr>
      <w:r>
        <w:rPr>
          <w:color w:val="006090"/>
          <w:shd w:val="clear" w:color="auto" w:fill="F0F8FF"/>
        </w:rPr>
        <w:t>Parasitologische Befunde:</w:t>
      </w:r>
      <w:r>
        <w:t xml:space="preserve"> Die Wirtsspezifität liefert aufschlussreiche Evolutionsbeweise, denn viele Wirte haben ihre Parasiten von den Ahnformen mitbekommen. Läuse der Gattung PEDICULUS leben beispielsweise nur auf Menschen und Schi</w:t>
      </w:r>
      <w:r>
        <w:t>m</w:t>
      </w:r>
      <w:r>
        <w:t xml:space="preserve">pansen. </w:t>
      </w:r>
    </w:p>
    <w:p w:rsidR="00601168" w:rsidRPr="00956136" w:rsidRDefault="00601168" w:rsidP="00D27807">
      <w:pPr>
        <w:pStyle w:val="StandardWeb"/>
        <w:spacing w:before="0" w:beforeAutospacing="0" w:after="0" w:afterAutospacing="0"/>
        <w:jc w:val="both"/>
        <w:rPr>
          <w:sz w:val="16"/>
          <w:szCs w:val="16"/>
        </w:rPr>
      </w:pPr>
    </w:p>
    <w:p w:rsidR="00601168" w:rsidRDefault="00601168" w:rsidP="00D27807">
      <w:pPr>
        <w:pStyle w:val="StandardWeb"/>
        <w:spacing w:before="0" w:beforeAutospacing="0" w:after="0" w:afterAutospacing="0"/>
        <w:jc w:val="both"/>
      </w:pPr>
      <w:r>
        <w:rPr>
          <w:color w:val="006090"/>
          <w:shd w:val="clear" w:color="auto" w:fill="F0F8FF"/>
        </w:rPr>
        <w:t>Biochemische Befunde:</w:t>
      </w:r>
      <w:r>
        <w:t xml:space="preserve"> Sequenzanalysen bei Nukleinsäuren und Eiweißen liefern nach der Größe der Übereinstimmung ein Maß für die stammesgeschichtliche Verwandtschaft. So lassen sich Doppelspir</w:t>
      </w:r>
      <w:r>
        <w:t>a</w:t>
      </w:r>
      <w:r>
        <w:t>len von DNA halbieren und unter Umständen mit radioaktiv markierten, fremden Einzelsträngen ko</w:t>
      </w:r>
      <w:r>
        <w:t>m</w:t>
      </w:r>
      <w:r>
        <w:t>plementär neu verbinden. Solche Ergänzungen verlaufen umso vollständ</w:t>
      </w:r>
      <w:r>
        <w:t>i</w:t>
      </w:r>
      <w:r>
        <w:t>ger, je ähnlicher die DNA-Moleküle, im weiteren Sinne die sie liefernden Organismen, sind. So betragen sie bezeichnende</w:t>
      </w:r>
      <w:r>
        <w:t>r</w:t>
      </w:r>
      <w:r>
        <w:t>weise zwischen Maus und Hamster 55 %, zwischen Maus und Meerschweinchen lediglich noch 24 % und zw</w:t>
      </w:r>
      <w:r>
        <w:t>i</w:t>
      </w:r>
      <w:r>
        <w:t>schen Maus und Mensch gar nur noch 20 %. Hingegen bringen es Mensch und Rhesusaffe auf "85 % Ähnlichkeit". Neueren DNA-Untersuchungen zufolge haben Menschen über 98 % ihrer Gene mit den Menschenaffen gemeinsam. Unterschiede in der E</w:t>
      </w:r>
      <w:r>
        <w:t>i</w:t>
      </w:r>
      <w:r>
        <w:t>weißstruktur sind entsprechend aufschlussreich. Ein gut unte</w:t>
      </w:r>
      <w:r>
        <w:t>r</w:t>
      </w:r>
      <w:r>
        <w:t>suchtes Beispiel ist das Atmungsferment Cytochrom c. Je nach Tierart weist es eine Sequenz von insgesamt 104 - 108 Aminosäuren auf, wobei einzelne Positionen von verschiedenen Am</w:t>
      </w:r>
      <w:r>
        <w:t>i</w:t>
      </w:r>
      <w:r>
        <w:t>nosäuren besetzt sein können. Zwischen Säugern und Vögeln gibt es 10 - 15, zwischen Säugern und Fischen rund 20, zwischen Säugern und Hefe schließlich 43 - 49 solcher unterschiedlicher Besetzungen. Hing</w:t>
      </w:r>
      <w:r>
        <w:t>e</w:t>
      </w:r>
      <w:r>
        <w:t xml:space="preserve">gen unterscheiden sich der Mensch und der relativ nahe verwandte Rhesusaffe nur in einer einzigen Aminosäure. </w:t>
      </w:r>
    </w:p>
    <w:p w:rsidR="00601168" w:rsidRPr="00956136" w:rsidRDefault="00601168" w:rsidP="00D27807">
      <w:pPr>
        <w:pStyle w:val="StandardWeb"/>
        <w:spacing w:before="0" w:beforeAutospacing="0" w:after="0" w:afterAutospacing="0"/>
        <w:jc w:val="both"/>
        <w:rPr>
          <w:sz w:val="16"/>
          <w:szCs w:val="16"/>
        </w:rPr>
      </w:pPr>
    </w:p>
    <w:p w:rsidR="00601168" w:rsidRDefault="00601168" w:rsidP="00D27807">
      <w:pPr>
        <w:pStyle w:val="StandardWeb"/>
        <w:spacing w:before="0" w:beforeAutospacing="0" w:after="0" w:afterAutospacing="0"/>
        <w:jc w:val="both"/>
      </w:pPr>
      <w:r>
        <w:rPr>
          <w:color w:val="006090"/>
          <w:shd w:val="clear" w:color="auto" w:fill="F0F8FF"/>
        </w:rPr>
        <w:t>Ethologische Befunde:</w:t>
      </w:r>
      <w:r>
        <w:t xml:space="preserve"> Zahlreiche Ähnlichkeiten zum allgeme</w:t>
      </w:r>
      <w:r>
        <w:t>i</w:t>
      </w:r>
      <w:r w:rsidR="00D23066">
        <w:rPr>
          <w:noProof/>
          <w:lang w:val="de-AT" w:eastAsia="de-AT"/>
        </w:rPr>
        <w:drawing>
          <wp:anchor distT="0" distB="0" distL="0" distR="0" simplePos="0" relativeHeight="251644928" behindDoc="0" locked="0" layoutInCell="1" allowOverlap="0">
            <wp:simplePos x="0" y="0"/>
            <wp:positionH relativeFrom="column">
              <wp:posOffset>4023360</wp:posOffset>
            </wp:positionH>
            <wp:positionV relativeFrom="line">
              <wp:posOffset>333375</wp:posOffset>
            </wp:positionV>
            <wp:extent cx="2438400" cy="5153025"/>
            <wp:effectExtent l="0" t="0" r="0" b="9525"/>
            <wp:wrapSquare wrapText="bothSides"/>
            <wp:docPr id="107" name="Bild 107" descr="e-aust-129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aust-129ab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5153025"/>
                    </a:xfrm>
                    <a:prstGeom prst="rect">
                      <a:avLst/>
                    </a:prstGeom>
                    <a:noFill/>
                    <a:ln>
                      <a:noFill/>
                    </a:ln>
                  </pic:spPr>
                </pic:pic>
              </a:graphicData>
            </a:graphic>
            <wp14:sizeRelH relativeFrom="page">
              <wp14:pctWidth>0</wp14:pctWidth>
            </wp14:sizeRelH>
            <wp14:sizeRelV relativeFrom="page">
              <wp14:pctHeight>0</wp14:pctHeight>
            </wp14:sizeRelV>
          </wp:anchor>
        </w:drawing>
      </w:r>
      <w:r>
        <w:t>nen Primaten-Verhalten sind nachweisbar. So zeigen Schimpansen u. a. ein Lächeln, das unserem durchaus ähnlich ist. Auch im Grußverhalten e</w:t>
      </w:r>
      <w:r>
        <w:t>r</w:t>
      </w:r>
      <w:r>
        <w:t>scheinen zahlreiche Gemeinsamkeiten, so im Küssen, Umarmen und Händereichen. Altes Erbe steckt wohl auch in unserer Drohstellung, bei der die Arme in den Schultern einwärts rollen. Brutpflegehan</w:t>
      </w:r>
      <w:r>
        <w:t>d</w:t>
      </w:r>
      <w:r>
        <w:t>lungen wie das Mund zu Mund-Füttern finden sich bei Schimpansen ebenso wie bei Papuas und Py</w:t>
      </w:r>
      <w:r>
        <w:t>g</w:t>
      </w:r>
      <w:r>
        <w:t>mäen, in übertragenem Sinne auch beim gegenseitigen Füttern als freundliche Geste, woraus weiter das Küssen abzuleiten ist. Tiefverwurzeltes tierisches Erbe liegt wohl auch unserem B</w:t>
      </w:r>
      <w:r>
        <w:t>e</w:t>
      </w:r>
      <w:r>
        <w:t>dürfnis nach D</w:t>
      </w:r>
      <w:r>
        <w:t>e</w:t>
      </w:r>
      <w:r>
        <w:t>ckung und Ausblick zugrunde (</w:t>
      </w:r>
      <w:r w:rsidR="006303FF">
        <w:sym w:font="Wingdings" w:char="F0E0"/>
      </w:r>
      <w:r>
        <w:t>Verhalten im Restaurant). Kinder suchen Schutz bei der Mutter, später auch bei ranghöheren Erwachsenen. "Der Artgenosse wird zum Fluchtziel, seine Nähe bedeutet Gebo</w:t>
      </w:r>
      <w:r>
        <w:t>r</w:t>
      </w:r>
      <w:r>
        <w:t>genheit" (EIBEL-EIBESFELDT). Im Dienste sozialen Kontaktstrebens stehen auch die sozialen Körpe</w:t>
      </w:r>
      <w:r>
        <w:t>r</w:t>
      </w:r>
      <w:r>
        <w:t>pflegehandlungen, die bei vielen höheren Wirbeltieren der Erhaltung der freundschaftlichen Beziehu</w:t>
      </w:r>
      <w:r>
        <w:t>n</w:t>
      </w:r>
      <w:r>
        <w:t>gen dienen. Ritualisiert liegt sie beispielsweise in zärtlichen Han</w:t>
      </w:r>
      <w:r>
        <w:t>d</w:t>
      </w:r>
      <w:r>
        <w:t>lungen wie Streicheln und Kraulen vor. Eine weitere Gemei</w:t>
      </w:r>
      <w:r>
        <w:t>n</w:t>
      </w:r>
      <w:r>
        <w:t>samkeit zwischen Affen und Menschen liegt in dem bittenden Handausstr</w:t>
      </w:r>
      <w:r>
        <w:t>e</w:t>
      </w:r>
      <w:r>
        <w:t>cken und dem Nicken des Kopfes. Auf Grund des angeborenen Aggressionstriebes muss es im Sinne der Erha</w:t>
      </w:r>
      <w:r>
        <w:t>l</w:t>
      </w:r>
      <w:r>
        <w:t>tung der Sozietät zur Ausbildung von Rangordnungen kommen. Moderne Untersuchungen (MILGRAM) haben verdeutlicht, dass sich der Mensch zwar gegen die Herrschaft brutaler Gewalt wehrt, dass er sich aber einer freiwillig anerkannten Autorität aus einer deutlicher Disposition heraus berei</w:t>
      </w:r>
      <w:r>
        <w:t>t</w:t>
      </w:r>
      <w:r>
        <w:t>willig unterordnet, ja gewissermaßen au</w:t>
      </w:r>
      <w:r>
        <w:t>s</w:t>
      </w:r>
      <w:r>
        <w:t>liefert.</w:t>
      </w:r>
    </w:p>
    <w:p w:rsidR="00237193" w:rsidRDefault="00237193" w:rsidP="00237193">
      <w:pPr>
        <w:pStyle w:val="StandardWeb"/>
        <w:spacing w:before="0" w:beforeAutospacing="0" w:after="0" w:afterAutospacing="0"/>
        <w:jc w:val="both"/>
        <w:rPr>
          <w:color w:val="006090"/>
          <w:shd w:val="clear" w:color="auto" w:fill="F0F8FF"/>
        </w:rPr>
      </w:pPr>
      <w:r>
        <w:rPr>
          <w:color w:val="006090"/>
          <w:shd w:val="clear" w:color="auto" w:fill="F0F8FF"/>
        </w:rPr>
        <w:t>Abb.: Kniegelenk von Australopithecus afarensis (aus Joha</w:t>
      </w:r>
      <w:r>
        <w:rPr>
          <w:color w:val="006090"/>
          <w:shd w:val="clear" w:color="auto" w:fill="F0F8FF"/>
        </w:rPr>
        <w:t>n</w:t>
      </w:r>
      <w:r>
        <w:rPr>
          <w:color w:val="006090"/>
          <w:shd w:val="clear" w:color="auto" w:fill="F0F8FF"/>
        </w:rPr>
        <w:t>son). Der Winkel im Gelenk zeigt beispielsweise, dass Aus</w:t>
      </w:r>
      <w:r>
        <w:rPr>
          <w:color w:val="006090"/>
          <w:shd w:val="clear" w:color="auto" w:fill="F0F8FF"/>
        </w:rPr>
        <w:t>t</w:t>
      </w:r>
      <w:r>
        <w:rPr>
          <w:color w:val="006090"/>
          <w:shd w:val="clear" w:color="auto" w:fill="F0F8FF"/>
        </w:rPr>
        <w:t>ralopithecus aufrecht g</w:t>
      </w:r>
      <w:r>
        <w:rPr>
          <w:color w:val="006090"/>
          <w:shd w:val="clear" w:color="auto" w:fill="F0F8FF"/>
        </w:rPr>
        <w:t>e</w:t>
      </w:r>
      <w:r>
        <w:rPr>
          <w:color w:val="006090"/>
          <w:shd w:val="clear" w:color="auto" w:fill="F0F8FF"/>
        </w:rPr>
        <w:t>gangen ist.</w:t>
      </w:r>
    </w:p>
    <w:p w:rsidR="00601168" w:rsidRDefault="00D23066" w:rsidP="00A9398D">
      <w:pPr>
        <w:pStyle w:val="StandardWeb"/>
        <w:jc w:val="center"/>
      </w:pPr>
      <w:r>
        <w:rPr>
          <w:noProof/>
          <w:lang w:val="de-AT" w:eastAsia="de-AT"/>
        </w:rPr>
        <w:lastRenderedPageBreak/>
        <w:drawing>
          <wp:inline distT="0" distB="0" distL="0" distR="0">
            <wp:extent cx="5743575" cy="8963025"/>
            <wp:effectExtent l="0" t="0" r="9525" b="9525"/>
            <wp:docPr id="2" name="Bild 2" descr="e-stamm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amm1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3575" cy="8963025"/>
                    </a:xfrm>
                    <a:prstGeom prst="rect">
                      <a:avLst/>
                    </a:prstGeom>
                    <a:noFill/>
                    <a:ln>
                      <a:noFill/>
                    </a:ln>
                  </pic:spPr>
                </pic:pic>
              </a:graphicData>
            </a:graphic>
          </wp:inline>
        </w:drawing>
      </w:r>
    </w:p>
    <w:p w:rsidR="00601168" w:rsidRDefault="00601168" w:rsidP="00A9398D">
      <w:pPr>
        <w:pStyle w:val="StandardWeb"/>
        <w:jc w:val="right"/>
      </w:pPr>
      <w:r>
        <w:rPr>
          <w:color w:val="006090"/>
          <w:shd w:val="clear" w:color="auto" w:fill="F0F8FF"/>
        </w:rPr>
        <w:t>Bild: Stammbaum von Australopithecus und Homo (nach GEO)</w:t>
      </w:r>
    </w:p>
    <w:p w:rsidR="00601168" w:rsidRDefault="00D23066" w:rsidP="00A9398D">
      <w:pPr>
        <w:pStyle w:val="StandardWeb"/>
        <w:jc w:val="center"/>
      </w:pPr>
      <w:r>
        <w:rPr>
          <w:noProof/>
          <w:lang w:val="de-AT" w:eastAsia="de-AT"/>
        </w:rPr>
        <w:lastRenderedPageBreak/>
        <w:drawing>
          <wp:inline distT="0" distB="0" distL="0" distR="0">
            <wp:extent cx="5781675" cy="6496050"/>
            <wp:effectExtent l="0" t="0" r="9525" b="0"/>
            <wp:docPr id="3" name="Bild 3" descr="e-stam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amm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1675" cy="6496050"/>
                    </a:xfrm>
                    <a:prstGeom prst="rect">
                      <a:avLst/>
                    </a:prstGeom>
                    <a:noFill/>
                    <a:ln>
                      <a:noFill/>
                    </a:ln>
                  </pic:spPr>
                </pic:pic>
              </a:graphicData>
            </a:graphic>
          </wp:inline>
        </w:drawing>
      </w:r>
    </w:p>
    <w:p w:rsidR="00601168" w:rsidRDefault="00601168" w:rsidP="00A9398D">
      <w:pPr>
        <w:pStyle w:val="StandardWeb"/>
        <w:jc w:val="right"/>
      </w:pPr>
      <w:r>
        <w:rPr>
          <w:color w:val="006090"/>
          <w:shd w:val="clear" w:color="auto" w:fill="F0F8FF"/>
        </w:rPr>
        <w:t>Bild: Stammbaum von Australopithecus und Homo (nach Johanson)</w:t>
      </w:r>
    </w:p>
    <w:p w:rsidR="00601168" w:rsidRDefault="00601168" w:rsidP="00D27807">
      <w:pPr>
        <w:pStyle w:val="berschrift3"/>
        <w:jc w:val="both"/>
      </w:pPr>
      <w:r>
        <w:t xml:space="preserve">Wichtigsten Kriterien für die Sonderstellung des Menschen </w:t>
      </w:r>
    </w:p>
    <w:p w:rsidR="00601168" w:rsidRDefault="00601168" w:rsidP="00D27807">
      <w:pPr>
        <w:pStyle w:val="StandardWeb"/>
        <w:jc w:val="both"/>
      </w:pPr>
      <w:r>
        <w:t>Neben den geschilderten Befunden gibt es eine Reihe von Merkmalen, die den Menschen scharf von den Menschenaffen trennen. Es dreht sich hierbei fast ausschließlich um Merkmale, die sich aus der Umkonstruktion zur voll aufrechten Haltung und der Steigerung des Hirnvolumens erg</w:t>
      </w:r>
      <w:r>
        <w:t>e</w:t>
      </w:r>
      <w:r>
        <w:t>ben haben. Der aufrechte Gang: "Bipedie" kommt im Tierreich häufiger vor (Dinosaurier, Vögel, Braunbär), doch ist d</w:t>
      </w:r>
      <w:r>
        <w:t>e</w:t>
      </w:r>
      <w:r>
        <w:t xml:space="preserve">ren Aufrichtung nur unvollkommen. </w:t>
      </w:r>
      <w:r w:rsidRPr="00972BCB">
        <w:rPr>
          <w:b/>
        </w:rPr>
        <w:t>Die völlige Aufrichtung findet sich nur beim Menschen</w:t>
      </w:r>
      <w:r>
        <w:t xml:space="preserve">. Zwar sind aufrechte Körperhaltung und aufrechtes Laufen auch den Menschenaffen möglich, jedoch nur für begrenzte Zeit und unter sehr viel höherem Energieaufwand, da sie gezwungen sind, sich ständig in der Kniebeuge zu bewegen. </w:t>
      </w:r>
    </w:p>
    <w:p w:rsidR="00601168" w:rsidRDefault="00601168" w:rsidP="00D27807">
      <w:pPr>
        <w:pStyle w:val="StandardWeb"/>
        <w:jc w:val="both"/>
      </w:pPr>
      <w:r>
        <w:rPr>
          <w:color w:val="006090"/>
          <w:shd w:val="clear" w:color="auto" w:fill="F0F8FF"/>
        </w:rPr>
        <w:t xml:space="preserve">Strukturbesonderheiten infolge vollständiger Aufrichtung: </w:t>
      </w:r>
      <w:r>
        <w:t xml:space="preserve">Die </w:t>
      </w:r>
      <w:r w:rsidRPr="00972BCB">
        <w:rPr>
          <w:b/>
        </w:rPr>
        <w:t>Wirbelsäule</w:t>
      </w:r>
      <w:r>
        <w:t xml:space="preserve"> wird aus einem Brücke</w:t>
      </w:r>
      <w:r>
        <w:t>n</w:t>
      </w:r>
      <w:r>
        <w:t>bogen zu einer federnden Säule, die durch mehrfache Biegung die Stöße des zweibeinigen Gehens au</w:t>
      </w:r>
      <w:r>
        <w:t>f</w:t>
      </w:r>
      <w:r>
        <w:t>fängt und die Rumpfmasse über die Stützfläche der Füße bringt. Das Becken hat nunmehr die ganze Last der Eingeweide des Unterrumpfes zu tragen, die Beckenschaufeln treten d</w:t>
      </w:r>
      <w:r>
        <w:t>a</w:t>
      </w:r>
      <w:r>
        <w:t xml:space="preserve">her breit auseinander </w:t>
      </w:r>
      <w:r>
        <w:lastRenderedPageBreak/>
        <w:t>und werden durch das gleichfalls verbre</w:t>
      </w:r>
      <w:r>
        <w:t>i</w:t>
      </w:r>
      <w:r>
        <w:t xml:space="preserve">terte Kreuzbein in ihrer tragenden Funktion unterstützt. Breiter und flacher wird mit der Aufrichtung auch der </w:t>
      </w:r>
      <w:r w:rsidRPr="00972BCB">
        <w:rPr>
          <w:b/>
        </w:rPr>
        <w:t>Brustkorb</w:t>
      </w:r>
      <w:r>
        <w:t>. Diese Verbreiterung und Abflachung des oberen Rumpfes bedingen auch die Verlagerung der Schulterblätter aus ihrer seitlichen Lage nach hi</w:t>
      </w:r>
      <w:r>
        <w:t>n</w:t>
      </w:r>
      <w:r>
        <w:t xml:space="preserve">ten, wodurch der </w:t>
      </w:r>
      <w:r w:rsidRPr="00972BCB">
        <w:rPr>
          <w:b/>
        </w:rPr>
        <w:t>Arm</w:t>
      </w:r>
      <w:r>
        <w:t xml:space="preserve"> jene große seitliche Beweglichkeit gewinnt, die für den Menschen so charakt</w:t>
      </w:r>
      <w:r>
        <w:t>e</w:t>
      </w:r>
      <w:r>
        <w:t xml:space="preserve">ristisch ist. Stärker durch die aufrechte Haltung geprägt werden die hinteren </w:t>
      </w:r>
      <w:r w:rsidRPr="00972BCB">
        <w:rPr>
          <w:b/>
        </w:rPr>
        <w:t>Extremitäten</w:t>
      </w:r>
      <w:r>
        <w:t>. Sie allein tragen jetzt den Körper und haben ihn fortzubewegen. Sie werden beim Menschen besonders lang und kräftig. Im Vergleich zu den Menschenaffen werden die Beine indessen nicht nur wesentlich länger als die Arme, auch im Verhältnis zur Rumpflänge entwickelt der Mensch die längsten Beine. Der menschl</w:t>
      </w:r>
      <w:r>
        <w:t>i</w:t>
      </w:r>
      <w:r>
        <w:t xml:space="preserve">che </w:t>
      </w:r>
      <w:r w:rsidRPr="00972BCB">
        <w:rPr>
          <w:b/>
        </w:rPr>
        <w:t>Fuß</w:t>
      </w:r>
      <w:r>
        <w:t>, als an den zweibeinigen Gang angepasste Stütze, weist kaum mehr den Charakter eines Greiffußes auf. In der embryonalen Entwicklungsphase stimmt die menschliche Fußform bis zu einem gewi</w:t>
      </w:r>
      <w:r>
        <w:t>s</w:t>
      </w:r>
      <w:r>
        <w:t>sen Grad noch mit der anderer Primaten überein; erst später erfolgt die Differenzierung. Im Zuge der Eigenentwicklung tritt die Großzehe in die Reihe der übrigen Zehen und verstärkt sich. Die Zehe</w:t>
      </w:r>
      <w:r>
        <w:t>n</w:t>
      </w:r>
      <w:r>
        <w:t>glieder, insbesondere die der fünften Zehe, verkürzen sich auffallend. Im Zuge der Aufrichtung kommt es zur Ausbildung des Fußgewölbes. Die Wölbung, die sowohl längs als auch quer verläuft, gewährlei</w:t>
      </w:r>
      <w:r>
        <w:t>s</w:t>
      </w:r>
      <w:r>
        <w:t xml:space="preserve">tet die notwendige Elastizität beim zweibeinigen Gehen, Laufen und Springen. </w:t>
      </w:r>
    </w:p>
    <w:p w:rsidR="00601168" w:rsidRDefault="00601168" w:rsidP="00D27807">
      <w:pPr>
        <w:pStyle w:val="StandardWeb"/>
        <w:jc w:val="both"/>
      </w:pPr>
      <w:r>
        <w:t xml:space="preserve">Der </w:t>
      </w:r>
      <w:r w:rsidRPr="00972BCB">
        <w:rPr>
          <w:b/>
        </w:rPr>
        <w:t>Schädel</w:t>
      </w:r>
      <w:r>
        <w:t xml:space="preserve"> wird über der aufrechten Längsachse des Körpers frei balanciert und lässt Nackenmusk</w:t>
      </w:r>
      <w:r>
        <w:t>u</w:t>
      </w:r>
      <w:r>
        <w:t>latur und Schnauzenpartie degenerieren. Es wird zum besonderen Kennzeichen des menschlichen Schädels, dass ein relativ kleiner Gesichtsschädel sich nicht mehr vor, sondern unter dem mächtig sich wölbenden Hirnschädel legt. Der Zahnbogen wird verkürzt, selbst die Zunge wird kürzer und gedru</w:t>
      </w:r>
      <w:r>
        <w:t>n</w:t>
      </w:r>
      <w:r>
        <w:t xml:space="preserve">gener. Das große Hirn gewinnt den notwendigen Raum vor allem durch Erhöhung der Schädelkapsel. Hinterhaupt und Seitenwände werden beim Menschen feiner modelliert. Die Gesichtsmuskulatur wird feiner und reicher differenziert (Mimik). </w:t>
      </w:r>
    </w:p>
    <w:p w:rsidR="00601168" w:rsidRDefault="00601168" w:rsidP="00D27807">
      <w:pPr>
        <w:pStyle w:val="StandardWeb"/>
        <w:jc w:val="both"/>
      </w:pPr>
      <w:r>
        <w:t xml:space="preserve">Neben aufrechtem Gang und Hirngröße sind noch das </w:t>
      </w:r>
      <w:r w:rsidRPr="00972BCB">
        <w:rPr>
          <w:b/>
        </w:rPr>
        <w:t xml:space="preserve">langsame Wachsen </w:t>
      </w:r>
      <w:r w:rsidRPr="00972BCB">
        <w:t>und</w:t>
      </w:r>
      <w:r w:rsidRPr="00972BCB">
        <w:rPr>
          <w:b/>
        </w:rPr>
        <w:t xml:space="preserve"> Reifen</w:t>
      </w:r>
      <w:r>
        <w:t xml:space="preserve"> ebenso wie die </w:t>
      </w:r>
      <w:r w:rsidRPr="00972BCB">
        <w:rPr>
          <w:b/>
        </w:rPr>
        <w:t>lange Lebensdauer</w:t>
      </w:r>
      <w:r>
        <w:t xml:space="preserve"> weitere Grundmerkmale, die den Menschen im Kreis der Primaten auszeic</w:t>
      </w:r>
      <w:r>
        <w:t>h</w:t>
      </w:r>
      <w:r>
        <w:t>nen. Am längsten unter allen Säugetieren ist bei ihm der Anteil der Jugend bis zur G</w:t>
      </w:r>
      <w:r>
        <w:t>e</w:t>
      </w:r>
      <w:r>
        <w:t xml:space="preserve">schlechtsreife. </w:t>
      </w:r>
    </w:p>
    <w:p w:rsidR="00601168" w:rsidRDefault="00601168" w:rsidP="00D27807">
      <w:pPr>
        <w:pStyle w:val="StandardWeb"/>
        <w:jc w:val="both"/>
      </w:pPr>
      <w:r>
        <w:t xml:space="preserve">Der entwicklungsgeschichtlich relativ junge Erwerb der aufrechten Körperhaltung bedingt einige </w:t>
      </w:r>
      <w:r w:rsidRPr="00972BCB">
        <w:rPr>
          <w:u w:val="single"/>
        </w:rPr>
        <w:t>U</w:t>
      </w:r>
      <w:r w:rsidRPr="00972BCB">
        <w:rPr>
          <w:u w:val="single"/>
        </w:rPr>
        <w:t>n</w:t>
      </w:r>
      <w:r w:rsidRPr="00972BCB">
        <w:rPr>
          <w:u w:val="single"/>
        </w:rPr>
        <w:t>vollkommenheiten</w:t>
      </w:r>
      <w:r>
        <w:t xml:space="preserve">, die die Auslese noch </w:t>
      </w:r>
      <w:r w:rsidR="00972BCB">
        <w:t>nicht beseitigen konnte, wie zB</w:t>
      </w:r>
      <w:r>
        <w:t>. Disposition zu Unterleibsbr</w:t>
      </w:r>
      <w:r>
        <w:t>ü</w:t>
      </w:r>
      <w:r>
        <w:t>chen und zu Bandscheibenschäden</w:t>
      </w:r>
      <w:r w:rsidR="00972BCB">
        <w:t>, zu Senk- und Plattfüßen, zu X-</w:t>
      </w:r>
      <w:r>
        <w:t xml:space="preserve"> und 0-Beinen und zur Bildung von </w:t>
      </w:r>
      <w:r w:rsidRPr="00972BCB">
        <w:t>Krampfadern</w:t>
      </w:r>
      <w:r>
        <w:t xml:space="preserve"> infolge Blutstauungen in den Beinen. "Überblickt man das ganze Tierreich in seiner Fo</w:t>
      </w:r>
      <w:r>
        <w:t>r</w:t>
      </w:r>
      <w:r>
        <w:t>menvielfalt, so erscheint der Mensch als eine leichte Abwandlung anderer tierischer Gestalten; er ist ein aufrecht gehender, haa</w:t>
      </w:r>
      <w:r>
        <w:t>r</w:t>
      </w:r>
      <w:r>
        <w:t xml:space="preserve">loser, großhirniger Primat". (SCHWIDETZKY). </w:t>
      </w:r>
    </w:p>
    <w:p w:rsidR="00601168" w:rsidRDefault="00601168" w:rsidP="00D27807">
      <w:pPr>
        <w:pStyle w:val="berschrift3"/>
        <w:jc w:val="both"/>
      </w:pPr>
      <w:r>
        <w:t xml:space="preserve">Psychosomatische Eigentümlichkeiten: </w:t>
      </w:r>
    </w:p>
    <w:p w:rsidR="00601168" w:rsidRDefault="00601168" w:rsidP="00D27807">
      <w:pPr>
        <w:pStyle w:val="StandardWeb"/>
        <w:jc w:val="both"/>
      </w:pPr>
      <w:r>
        <w:rPr>
          <w:color w:val="006090"/>
          <w:shd w:val="clear" w:color="auto" w:fill="F0F8FF"/>
        </w:rPr>
        <w:t xml:space="preserve">Der Mensch ist ein kulturschöpferisches, sprechendes, in Symbolen denkendes und über sich selbst nachdenkendes Wesen. Die Kluft, die sich hier auftut zwischen dem Menschen und seinem nächsten Verwandten, erscheint größer als die rein körperliche. </w:t>
      </w:r>
      <w:r>
        <w:t xml:space="preserve">Es hebt sich eine </w:t>
      </w:r>
      <w:r w:rsidRPr="005C138A">
        <w:rPr>
          <w:b/>
        </w:rPr>
        <w:t>Kultur</w:t>
      </w:r>
      <w:r>
        <w:t xml:space="preserve"> ab mit unübersehbaren materiellen Schöpfungen von Geräten, Kleidern, Schmuck, Häusern, Waffen; mit Religion, Musik, Dic</w:t>
      </w:r>
      <w:r>
        <w:t>h</w:t>
      </w:r>
      <w:r>
        <w:t>tung und Wissenschaft. Eine unendlich variable und sich ständig vermehre</w:t>
      </w:r>
      <w:r>
        <w:t>n</w:t>
      </w:r>
      <w:r>
        <w:t>de Formenvielfalt, die sich sogar weitgehend von ihren Schöpfern gelöst hat und zum Teil eig</w:t>
      </w:r>
      <w:r>
        <w:t>e</w:t>
      </w:r>
      <w:r>
        <w:t>nen und neuen Gesetzen folgt. Das mensc</w:t>
      </w:r>
      <w:r>
        <w:t>h</w:t>
      </w:r>
      <w:r>
        <w:t>liche Gehirn ist wohl die entscheidende materielle und strukturelle Vorbedingung der geistigen Entwicklung des Menschen. Der Mensch hat innerhalb der Primatenreihe das größte Hirnvolumen und Gewicht. Im Schnitt sind es 1400 - 1500 g, wohingegen der Orang-Utan nur 350 g, der Schimpanse 400 g und der Gorilla 500 g Hirngewicht aufweisen; auch im Anteil des Hirngewichts am gesamten Körpergewicht steht der Mensch unter den Primaten an erster Stelle. Für die Beurteilung der Entwic</w:t>
      </w:r>
      <w:r>
        <w:t>k</w:t>
      </w:r>
      <w:r>
        <w:t>lungshöhe des Gehirns eines Säugers als Grundlage seiner psychischen Leistungen ist das Großhirn (Endhirn) allein ausschlaggebend, nicht das Gesamthirn. Die Vergrößerung des Großhirns, das hinten die übrigen Hirnteile immer mehr überwächst, wird gleichzeitig durch die Bildung von Falten und Fu</w:t>
      </w:r>
      <w:r>
        <w:t>r</w:t>
      </w:r>
      <w:r>
        <w:t>chen ergänzt. Die in di</w:t>
      </w:r>
      <w:r>
        <w:t>e</w:t>
      </w:r>
      <w:r>
        <w:t xml:space="preserve">ser Weise erzielte Oberflächenvergrößerung der 2 bis 3 mm dicken Schicht von Nervenzellen ist in besonderem Maße Ausdruck höherer Differenzierung. Die Steigerung der Hirnmasse und die Komplizierung im Bau der Hirnrinde werden unter dem Begriff der </w:t>
      </w:r>
      <w:r w:rsidRPr="005C138A">
        <w:rPr>
          <w:b/>
        </w:rPr>
        <w:t>Zerebralisation</w:t>
      </w:r>
      <w:r>
        <w:t xml:space="preserve"> zusa</w:t>
      </w:r>
      <w:r>
        <w:t>m</w:t>
      </w:r>
      <w:r>
        <w:t xml:space="preserve">mengefasst. Beim Menschen scheinen sich völlig neue Rindengebiete entwickelt zu haben. </w:t>
      </w:r>
    </w:p>
    <w:p w:rsidR="00C35D99" w:rsidRDefault="00C35D99" w:rsidP="00D27807">
      <w:pPr>
        <w:pStyle w:val="StandardWeb"/>
        <w:jc w:val="both"/>
      </w:pPr>
    </w:p>
    <w:p w:rsidR="00601168" w:rsidRDefault="00601168" w:rsidP="00D27807">
      <w:pPr>
        <w:pStyle w:val="berschrift3"/>
        <w:jc w:val="both"/>
      </w:pPr>
      <w:r>
        <w:lastRenderedPageBreak/>
        <w:t xml:space="preserve">Die stammesgeschichtliche Entwicklung der Primaten </w:t>
      </w:r>
    </w:p>
    <w:p w:rsidR="00601168" w:rsidRDefault="00601168" w:rsidP="00D27807">
      <w:pPr>
        <w:pStyle w:val="StandardWeb"/>
        <w:jc w:val="both"/>
      </w:pPr>
      <w:r>
        <w:t xml:space="preserve">Die ersten Primaten traten im </w:t>
      </w:r>
      <w:r>
        <w:rPr>
          <w:color w:val="006090"/>
          <w:shd w:val="clear" w:color="auto" w:fill="F0F8FF"/>
        </w:rPr>
        <w:t>Paläozän</w:t>
      </w:r>
      <w:r>
        <w:t>, der untersten Stufe des Tertiärs, also vor etwa 70 Millionen Jahren auf. Es waren kleine, Baum bewohnende Tiere, die wahrscheinlich von Insektenfressern abg</w:t>
      </w:r>
      <w:r>
        <w:t>e</w:t>
      </w:r>
      <w:r>
        <w:t>leitet werden können. Am Stammbaum der Primaten repräsentieren die SPITZHÖRNCHEN also den er</w:t>
      </w:r>
      <w:r>
        <w:t>s</w:t>
      </w:r>
      <w:r>
        <w:t xml:space="preserve">ten, das heißt den untersten Ast. </w:t>
      </w:r>
    </w:p>
    <w:p w:rsidR="00601168" w:rsidRDefault="00601168" w:rsidP="00D27807">
      <w:pPr>
        <w:pStyle w:val="StandardWeb"/>
        <w:jc w:val="both"/>
      </w:pPr>
      <w:r>
        <w:t xml:space="preserve">Im </w:t>
      </w:r>
      <w:r>
        <w:rPr>
          <w:color w:val="006090"/>
          <w:shd w:val="clear" w:color="auto" w:fill="F0F8FF"/>
        </w:rPr>
        <w:t>Eozän</w:t>
      </w:r>
      <w:r>
        <w:t xml:space="preserve"> haben sich aus spitzhörnchenartigen Ahnen eine Reihe von HALBAFFENgruppen entwickelt, aus denen die heutigen Gespensteraffen und Nachtaffen (Lemuren, Makis) hervorgingen. Gegen Ende des Eozäns wurden die ECHTEN AFFEN zu starken Konkurrenten der Halbaffen, da sie wie diese Bau</w:t>
      </w:r>
      <w:r>
        <w:t>m</w:t>
      </w:r>
      <w:r>
        <w:t>bewohner waren. Im Verlauf des Oligozäns spalteten sich die weltweit verbreiteten echten Affen in zwei recht unterschiedliche Gruppen auf: Es entstanden in der Alten Welt die SCHMALNASENAFFEN (Pavian, Mandrill) und in der Neuen Welt die BREITNASENAFFEN (Seidenaffe, Kapuzineraffe). Ihre L</w:t>
      </w:r>
      <w:r>
        <w:t>e</w:t>
      </w:r>
      <w:r>
        <w:t xml:space="preserve">bensweise war teilweise auch schon Boden bewohnend. </w:t>
      </w:r>
    </w:p>
    <w:p w:rsidR="00601168" w:rsidRDefault="00601168" w:rsidP="00D27807">
      <w:pPr>
        <w:pStyle w:val="StandardWeb"/>
        <w:jc w:val="both"/>
      </w:pPr>
      <w:r>
        <w:t xml:space="preserve">Es ist absolut sicher, dass die in der Folgezeit schon während des </w:t>
      </w:r>
      <w:r>
        <w:rPr>
          <w:color w:val="006090"/>
          <w:shd w:val="clear" w:color="auto" w:fill="F0F8FF"/>
        </w:rPr>
        <w:t>Oligozäns</w:t>
      </w:r>
      <w:r>
        <w:t xml:space="preserve"> (vor etwa 30 Mio. Jahren) auftretenden HOMINOIDEA, zu denen die rezenten Gibbons, Menschenaffen und der Mensch zählen, aus den Altweltaffen hervorgegangen sind. </w:t>
      </w:r>
    </w:p>
    <w:p w:rsidR="00601168" w:rsidRDefault="00601168" w:rsidP="00D27807">
      <w:pPr>
        <w:pStyle w:val="StandardWeb"/>
        <w:jc w:val="both"/>
      </w:pPr>
      <w:r>
        <w:rPr>
          <w:color w:val="006090"/>
          <w:shd w:val="clear" w:color="auto" w:fill="F0F8FF"/>
        </w:rPr>
        <w:t>Der gemeinsame Vorfahre von Menschen und Menschenaffen lebte vor nicht mehr als 8 Millionen Ja</w:t>
      </w:r>
      <w:r>
        <w:rPr>
          <w:color w:val="006090"/>
          <w:shd w:val="clear" w:color="auto" w:fill="F0F8FF"/>
        </w:rPr>
        <w:t>h</w:t>
      </w:r>
      <w:r>
        <w:rPr>
          <w:color w:val="006090"/>
          <w:shd w:val="clear" w:color="auto" w:fill="F0F8FF"/>
        </w:rPr>
        <w:t>ren.</w:t>
      </w:r>
      <w:r>
        <w:t xml:space="preserve"> Leider wissen wir über die Evolution der Hominiden und Menschenaffen im späten Miozän vor fünf bis zehn Millionen Jahren so wenig, dass wir den letzten gemeinsamen Vorfahren derzeit nicht identif</w:t>
      </w:r>
      <w:r>
        <w:t>i</w:t>
      </w:r>
      <w:r>
        <w:t>zieren können. Der aufrechte Gang ist das entscheidende Kriterium der frühen Hom</w:t>
      </w:r>
      <w:r>
        <w:t>i</w:t>
      </w:r>
      <w:r>
        <w:t>nidenentwicklung. Er war in der Evolution eine wichtige Neuerung. Unabhängig von der Frage nach seinen Vorteilen für die Hominiden muss man seine Ursache in einer Verhaltensänderung suchen, die den Fortpflanzungse</w:t>
      </w:r>
      <w:r>
        <w:t>r</w:t>
      </w:r>
      <w:r>
        <w:t>folg steigerte. C. Owen LOVEJOY, Paläanthropologe an der Kent State University spricht von der "grundlegenden Dreiheit der Selektion, Fortpflanzung, Ernährung und Sicherheit". Eine beschleunigte Fortpflanzung macht danach einen höheren Energieaufwand für Fressen und Sicherheit wieder wett. Dieses Ziel ist erreicht, wenn die Männchen, die ihre oberen Gliedmaßen zum Nahrungstransport nu</w:t>
      </w:r>
      <w:r>
        <w:t>t</w:t>
      </w:r>
      <w:r>
        <w:t>zen, gutes Futter liefern, so dass die Weibchen mehr Energie in die Brutpflege investieren können. Weibchen, die sich ihren Partner nach der Zuverlässigkeit bei der Nahrungsversorgung aussuchten, e</w:t>
      </w:r>
      <w:r>
        <w:t>r</w:t>
      </w:r>
      <w:r>
        <w:t>höhten die Überlebenswahrscheinlichkeit für ihre Kinder. Wichtig und einzigartig an dem Paarverha</w:t>
      </w:r>
      <w:r>
        <w:t>l</w:t>
      </w:r>
      <w:r>
        <w:t>ten der Hominiden ist, dass jedes Geschlecht dem anderen etwas zu bieten hat. Das Männchen sorgt z</w:t>
      </w:r>
      <w:r>
        <w:t>u</w:t>
      </w:r>
      <w:r>
        <w:t>verlässig für die Ernährung und bietet für die Weibchen und seinen Nachwuchs zusätzlichen Schutz. Das Weibchen gewährleistet, dass die Gene des Männchens in die nächste Generation gelangen, und diese besseren Überlebenschancen der Nachkommen wirken sich erheblich auf die Fortpflanzungsg</w:t>
      </w:r>
      <w:r>
        <w:t>e</w:t>
      </w:r>
      <w:r>
        <w:t xml:space="preserve">schwindigkeit der Spezies aus. </w:t>
      </w:r>
    </w:p>
    <w:p w:rsidR="00601168" w:rsidRDefault="00601168" w:rsidP="00D27807">
      <w:pPr>
        <w:pStyle w:val="StandardWeb"/>
        <w:jc w:val="both"/>
      </w:pPr>
      <w:r>
        <w:t xml:space="preserve">Im </w:t>
      </w:r>
      <w:r>
        <w:rPr>
          <w:color w:val="006090"/>
          <w:shd w:val="clear" w:color="auto" w:fill="F0F8FF"/>
        </w:rPr>
        <w:t>späten Miozän</w:t>
      </w:r>
      <w:r>
        <w:t xml:space="preserve"> vor zehn bis fünf Millionen Jahren schrumpften durch eine Abkühlung des Klimas</w:t>
      </w:r>
      <w:r w:rsidR="005343E5">
        <w:t xml:space="preserve"> (</w:t>
      </w:r>
      <w:r w:rsidR="005343E5">
        <w:sym w:font="Wingdings" w:char="F0E0"/>
      </w:r>
      <w:r w:rsidR="005343E5">
        <w:t xml:space="preserve"> Plattentektonik!</w:t>
      </w:r>
      <w:r w:rsidR="006303FF">
        <w:t xml:space="preserve"> </w:t>
      </w:r>
      <w:r w:rsidR="006303FF" w:rsidRPr="006303FF">
        <w:rPr>
          <w:sz w:val="18"/>
          <w:szCs w:val="18"/>
        </w:rPr>
        <w:t>{</w:t>
      </w:r>
      <w:r w:rsidR="006303FF" w:rsidRPr="006303FF">
        <w:rPr>
          <w:i/>
          <w:sz w:val="18"/>
          <w:szCs w:val="18"/>
        </w:rPr>
        <w:t>erg</w:t>
      </w:r>
      <w:r w:rsidR="006303FF" w:rsidRPr="006303FF">
        <w:rPr>
          <w:sz w:val="18"/>
          <w:szCs w:val="18"/>
        </w:rPr>
        <w:t>. PRE}</w:t>
      </w:r>
      <w:r w:rsidR="005343E5">
        <w:t>)</w:t>
      </w:r>
      <w:r>
        <w:t xml:space="preserve"> die tropischen Wälder, der Lebensraum der Menschenaffen. Diese mus</w:t>
      </w:r>
      <w:r>
        <w:t>s</w:t>
      </w:r>
      <w:r>
        <w:t>ten nun mit zerstückelten kleinen Waldgebieten vorlieb nehmen</w:t>
      </w:r>
      <w:r w:rsidR="006303FF">
        <w:t xml:space="preserve"> bzw. wurden als schwächere Horden aus dem trop. Regenwald in die Savanne verdrängt </w:t>
      </w:r>
      <w:r w:rsidR="006303FF" w:rsidRPr="006303FF">
        <w:t>{</w:t>
      </w:r>
      <w:r w:rsidR="006303FF" w:rsidRPr="006303FF">
        <w:rPr>
          <w:i/>
          <w:sz w:val="18"/>
          <w:szCs w:val="18"/>
        </w:rPr>
        <w:t>erg</w:t>
      </w:r>
      <w:r w:rsidR="006303FF" w:rsidRPr="006303FF">
        <w:rPr>
          <w:sz w:val="18"/>
          <w:szCs w:val="18"/>
        </w:rPr>
        <w:t>. PRE</w:t>
      </w:r>
      <w:r w:rsidR="006303FF" w:rsidRPr="006303FF">
        <w:t>}</w:t>
      </w:r>
      <w:r>
        <w:t>. Damit begann ein bis heute anhaltender Rückgang von Vielfalt und Individuenzahl der Menschenaffen. Nur einem ging es gut, dem Hominiden. Er entwickelte eine erfolgreiche Fortpflanzungsstrategie, zu der als wichtiges Element auch der au</w:t>
      </w:r>
      <w:r>
        <w:t>f</w:t>
      </w:r>
      <w:r>
        <w:t>rechte Gang g</w:t>
      </w:r>
      <w:r>
        <w:t>e</w:t>
      </w:r>
      <w:r w:rsidR="006303FF">
        <w:t>hört.</w:t>
      </w:r>
    </w:p>
    <w:p w:rsidR="00601168" w:rsidRDefault="00601168" w:rsidP="00D27807">
      <w:pPr>
        <w:pStyle w:val="berschrift3"/>
        <w:jc w:val="both"/>
      </w:pPr>
      <w:r>
        <w:t xml:space="preserve">Frühmenschen und Jetztmenschen </w:t>
      </w:r>
    </w:p>
    <w:p w:rsidR="00601168" w:rsidRDefault="00601168" w:rsidP="00D27807">
      <w:pPr>
        <w:pStyle w:val="StandardWeb"/>
        <w:jc w:val="both"/>
      </w:pPr>
      <w:r>
        <w:t>Die Menschenfamilie mit einer lebenden und mehreren ausgestorbenen Arten aufrecht gehender Prim</w:t>
      </w:r>
      <w:r>
        <w:t>a</w:t>
      </w:r>
      <w:r>
        <w:t>ten schlug seit der Trennung vom gemeinsamen Vorfahren mit den afrikanischen Me</w:t>
      </w:r>
      <w:r>
        <w:t>n</w:t>
      </w:r>
      <w:r>
        <w:t>schenaffen einen eigenen Evolutionsweg ein. Formal-zoologisch</w:t>
      </w:r>
      <w:r w:rsidR="005343E5">
        <w:t xml:space="preserve"> systematisch b</w:t>
      </w:r>
      <w:r>
        <w:t>e</w:t>
      </w:r>
      <w:r w:rsidR="005343E5">
        <w:t>trachtet</w:t>
      </w:r>
      <w:r>
        <w:t xml:space="preserve"> handelt es sich um die Familie der Hominidae, die umgangssprachlich meist als Hominiden b</w:t>
      </w:r>
      <w:r>
        <w:t>e</w:t>
      </w:r>
      <w:r>
        <w:t xml:space="preserve">zeichnet werden. </w:t>
      </w:r>
    </w:p>
    <w:p w:rsidR="00601168" w:rsidRDefault="00601168" w:rsidP="00A9398D">
      <w:pPr>
        <w:pStyle w:val="StandardWeb"/>
        <w:spacing w:before="0" w:beforeAutospacing="0" w:after="0" w:afterAutospacing="0"/>
        <w:jc w:val="both"/>
      </w:pPr>
      <w:r>
        <w:t xml:space="preserve">Die Familie der Hominidae gliedert sich in frühe und späte Hominiden. </w:t>
      </w:r>
      <w:r>
        <w:rPr>
          <w:color w:val="0020A0"/>
          <w:shd w:val="clear" w:color="auto" w:fill="EDEDF0"/>
        </w:rPr>
        <w:t>Alle frühe</w:t>
      </w:r>
      <w:r w:rsidR="005343E5">
        <w:rPr>
          <w:color w:val="0020A0"/>
          <w:shd w:val="clear" w:color="auto" w:fill="EDEDF0"/>
        </w:rPr>
        <w:t>n</w:t>
      </w:r>
      <w:r>
        <w:rPr>
          <w:color w:val="0020A0"/>
          <w:shd w:val="clear" w:color="auto" w:fill="EDEDF0"/>
        </w:rPr>
        <w:t xml:space="preserve"> Arten mit Au</w:t>
      </w:r>
      <w:r>
        <w:rPr>
          <w:color w:val="0020A0"/>
          <w:shd w:val="clear" w:color="auto" w:fill="EDEDF0"/>
        </w:rPr>
        <w:t>s</w:t>
      </w:r>
      <w:r>
        <w:rPr>
          <w:color w:val="0020A0"/>
          <w:shd w:val="clear" w:color="auto" w:fill="EDEDF0"/>
        </w:rPr>
        <w:t>nahme des Ardipithecus ramidus ("Bodenwurzelaffe") werden der Gattung Australopithecus ("sü</w:t>
      </w:r>
      <w:r>
        <w:rPr>
          <w:color w:val="0020A0"/>
          <w:shd w:val="clear" w:color="auto" w:fill="EDEDF0"/>
        </w:rPr>
        <w:t>d</w:t>
      </w:r>
      <w:r>
        <w:rPr>
          <w:color w:val="0020A0"/>
          <w:shd w:val="clear" w:color="auto" w:fill="EDEDF0"/>
        </w:rPr>
        <w:t>licher Affe") zugeordnet und zusammenfassend als Australopithecinen bezeichnet.</w:t>
      </w:r>
      <w:r>
        <w:t xml:space="preserve"> </w:t>
      </w:r>
    </w:p>
    <w:p w:rsidR="005343E5" w:rsidRDefault="005343E5" w:rsidP="00A9398D">
      <w:pPr>
        <w:pStyle w:val="StandardWeb"/>
        <w:spacing w:before="0" w:beforeAutospacing="0" w:after="0" w:afterAutospacing="0"/>
        <w:jc w:val="both"/>
      </w:pPr>
    </w:p>
    <w:p w:rsidR="00601168" w:rsidRDefault="00601168" w:rsidP="00A9398D">
      <w:pPr>
        <w:pStyle w:val="StandardWeb"/>
        <w:spacing w:before="0" w:beforeAutospacing="0" w:after="0" w:afterAutospacing="0"/>
        <w:jc w:val="both"/>
      </w:pPr>
      <w:r>
        <w:rPr>
          <w:color w:val="006090"/>
          <w:shd w:val="clear" w:color="auto" w:fill="F0F8FF"/>
        </w:rPr>
        <w:lastRenderedPageBreak/>
        <w:t>Die späteren Hominiden gehören zur Gattung Homo. Das gemeinsame Merkmal der vielgestaltigen Hominide</w:t>
      </w:r>
      <w:r>
        <w:rPr>
          <w:color w:val="006090"/>
          <w:shd w:val="clear" w:color="auto" w:fill="F0F8FF"/>
        </w:rPr>
        <w:t>n</w:t>
      </w:r>
      <w:r>
        <w:rPr>
          <w:color w:val="006090"/>
          <w:shd w:val="clear" w:color="auto" w:fill="F0F8FF"/>
        </w:rPr>
        <w:t>familie ist der aufrechte Gang.</w:t>
      </w:r>
      <w:r>
        <w:t xml:space="preserve"> </w:t>
      </w:r>
    </w:p>
    <w:p w:rsidR="00601168" w:rsidRDefault="00601168" w:rsidP="00D27807">
      <w:pPr>
        <w:pStyle w:val="StandardWeb"/>
        <w:jc w:val="both"/>
      </w:pPr>
      <w:r>
        <w:rPr>
          <w:color w:val="0020A0"/>
          <w:shd w:val="clear" w:color="auto" w:fill="EDEDF0"/>
        </w:rPr>
        <w:t>Die frühen Hominiden gehören nach Ansicht der meisten Fachleute alle zur Gattung Australopithecus mit den sieben Arten anamensis, afarensis, bahrelghazali, africanus, aethiopicus, r</w:t>
      </w:r>
      <w:r>
        <w:rPr>
          <w:color w:val="0020A0"/>
          <w:shd w:val="clear" w:color="auto" w:fill="EDEDF0"/>
        </w:rPr>
        <w:t>o</w:t>
      </w:r>
      <w:r>
        <w:rPr>
          <w:color w:val="0020A0"/>
          <w:shd w:val="clear" w:color="auto" w:fill="EDEDF0"/>
        </w:rPr>
        <w:t>bustus und boisei. Die 1994 benannte Gattung Ardipithecus, ein weiterer früher Hominide, u</w:t>
      </w:r>
      <w:r>
        <w:rPr>
          <w:color w:val="0020A0"/>
          <w:shd w:val="clear" w:color="auto" w:fill="EDEDF0"/>
        </w:rPr>
        <w:t>m</w:t>
      </w:r>
      <w:r>
        <w:rPr>
          <w:color w:val="0020A0"/>
          <w:shd w:val="clear" w:color="auto" w:fill="EDEDF0"/>
        </w:rPr>
        <w:t>fasst nur eine Art: ramidus.</w:t>
      </w:r>
      <w:r>
        <w:t xml:space="preserve"> Sie gilt manchmal auch als achte Art von Australopithecus (Australopithecus praegens). Australopith</w:t>
      </w:r>
      <w:r>
        <w:t>e</w:t>
      </w:r>
      <w:r>
        <w:t>cinen hat man bisher ausschließlich in Afrika gefunden, und zwar in 1 bis 4 Mio. Jahre alten Sedime</w:t>
      </w:r>
      <w:r>
        <w:t>n</w:t>
      </w:r>
      <w:r>
        <w:t>ten. Ihre Knochen zeugen vom aufrechten Gang auf dem Boden, aber bei manchen Arten erinnern la</w:t>
      </w:r>
      <w:r>
        <w:t>n</w:t>
      </w:r>
      <w:r>
        <w:t>ge Arme und gebogene Finger- und Zehenknochen noch an die Vorfahren auf den Bäumen. Die Aus</w:t>
      </w:r>
      <w:r>
        <w:t>t</w:t>
      </w:r>
      <w:r>
        <w:t>ralopithecinen waren Vegetarier, und ihre "r</w:t>
      </w:r>
      <w:r>
        <w:t>o</w:t>
      </w:r>
      <w:r>
        <w:t>busten" Arten (robustus, aethiopicus und boisei) passten sich extrem an diese Ernährungsweise an durch sehr große Backenzähne mit dickem, schnell nac</w:t>
      </w:r>
      <w:r>
        <w:t>h</w:t>
      </w:r>
      <w:r>
        <w:t>wachsendem Zahnschmelz, einem kräftigen Unterkiefer und starken Kaumuskeln, die manchmal an Knochenleisten des Schädels verankert waren. Der Gehirnschädel der Australopithecinen ist mit 400 bis ca. 530 cm³ recht klein und wird von dem großen Gesicht verdeckt. Die Kieferpartie war vorstehend, die Stirn fliehend. Die Australopithecinen waren 1 bis 1,5 Meter groß und wogen 27 bis 45 Kil</w:t>
      </w:r>
      <w:r>
        <w:t>o</w:t>
      </w:r>
      <w:r>
        <w:t>gramm. Soweit man weiß zeigen die Arten einen ausgeprägten Geschlechtsdimorphismus: Die Män</w:t>
      </w:r>
      <w:r>
        <w:t>n</w:t>
      </w:r>
      <w:r>
        <w:t>chen waren deu</w:t>
      </w:r>
      <w:r>
        <w:t>t</w:t>
      </w:r>
      <w:r>
        <w:t xml:space="preserve">lich größer als die Weibchen. </w:t>
      </w:r>
    </w:p>
    <w:p w:rsidR="00601168" w:rsidRDefault="00601168" w:rsidP="00D27807">
      <w:pPr>
        <w:pStyle w:val="StandardWeb"/>
        <w:jc w:val="both"/>
      </w:pPr>
      <w:r>
        <w:t xml:space="preserve">Homo, die Gattung der Jetztmenschen, erhielt ihren Namen 1758 von Linné. </w:t>
      </w:r>
      <w:r>
        <w:rPr>
          <w:color w:val="0020A0"/>
          <w:shd w:val="clear" w:color="auto" w:fill="EDEDF0"/>
        </w:rPr>
        <w:t>Sie umfasst sieben Arten: rudolfensis, habilis, ergaster, erectus, heidelbergensis, neanderthalensis und sapiens.</w:t>
      </w:r>
      <w:r>
        <w:t xml:space="preserve"> </w:t>
      </w:r>
    </w:p>
    <w:p w:rsidR="00601168" w:rsidRDefault="00601168" w:rsidP="00D27807">
      <w:pPr>
        <w:pStyle w:val="StandardWeb"/>
        <w:jc w:val="both"/>
      </w:pPr>
      <w:r>
        <w:t>Die Gattung entstand vermutlich vor 2,5 Millionen Jahren in Afrika und ist heute weltweit verbreitet. Von den Australopithecinen unterscheidet sich Homo durch das größere Schädelvolumen; die Spanne reicht von 530 cm³ bei den früheren Arten bis zu 2000 cm³ bei heutigen Menschen. Die Körpergröße, insbesondere die Beinlänge, und das Gewicht ne</w:t>
      </w:r>
      <w:r>
        <w:t>h</w:t>
      </w:r>
      <w:r>
        <w:t>men zu, während der Geschlechtsdimorphismus sich verringert. Der gesamte Gesichtsschädel mit Mund und Zähnen ist im Vergleich zu den Australopithec</w:t>
      </w:r>
      <w:r>
        <w:t>i</w:t>
      </w:r>
      <w:r>
        <w:t>nen zurückgebildet. Bei manchen Arten entwickeln sich starke Brauenwülste. Die Muskelansätze sind allg</w:t>
      </w:r>
      <w:r>
        <w:t>e</w:t>
      </w:r>
      <w:r>
        <w:t>mein kleiner, und die Schädeldecke ist deutlich dicker als bei den Australopithecinen. Der moderne Homo sapiens hat noch weitere anatomische Besonderheiten: Das Skelett ist relativ zierlich, Brauen- und Schädelwülste sind zurückgebildet. Zähne und Kiefer sind kleiner, das Gesicht ist senkrecht und flach mit einer ausgeprägten Nase. Der dünne Unterkiefer ist mit einem vorstehenden Kinn ausgesta</w:t>
      </w:r>
      <w:r>
        <w:t>t</w:t>
      </w:r>
      <w:r>
        <w:t>tet. Der kurze Schädel ist durch eine hohe, steile Stirn gekennzeichnet und beherbergt ein sehr großes Gehirn. Das vielleicht auffallendste Merkmal unserer Spezies ist die Tatsache, dass sie für ihr Überl</w:t>
      </w:r>
      <w:r>
        <w:t>e</w:t>
      </w:r>
      <w:r>
        <w:t>ben auf die Kultur angewiesen ist. Kultur und Symbolsprache sind seit etwa 40.000 Jahren entsche</w:t>
      </w:r>
      <w:r>
        <w:t>i</w:t>
      </w:r>
      <w:r>
        <w:t xml:space="preserve">dende Kennzeichen des modernen Menschen. </w:t>
      </w:r>
    </w:p>
    <w:p w:rsidR="00601168" w:rsidRPr="00601168" w:rsidRDefault="00601168" w:rsidP="00A21A1C">
      <w:pPr>
        <w:pStyle w:val="berschrift3"/>
        <w:rPr>
          <w:lang w:val="fr-FR"/>
        </w:rPr>
      </w:pPr>
      <w:r w:rsidRPr="00601168">
        <w:rPr>
          <w:lang w:val="fr-FR"/>
        </w:rPr>
        <w:t xml:space="preserve">Ardipithecus (Australopithecus) ramidus (Aramis, Äthiopien ; 4,4 Mio Jahre, 1992) </w:t>
      </w:r>
    </w:p>
    <w:p w:rsidR="00601168" w:rsidRDefault="00601168" w:rsidP="00D27807">
      <w:pPr>
        <w:pStyle w:val="StandardWeb"/>
        <w:jc w:val="both"/>
      </w:pPr>
      <w:r>
        <w:t>Vor 4,4 Millionen Jahren wanderte im heutigen Äthiopien ein rätselhafter, aber sehr auffälliger, affe</w:t>
      </w:r>
      <w:r>
        <w:t>n</w:t>
      </w:r>
      <w:r>
        <w:t>ähnlicher Hominide durch die Landschaft. Sein fast vollständig erhaltenes Skelett liefert spannende neue Erkenntnisse über eine Zeit, als die Hominiden sich noch nicht allzu weit von i</w:t>
      </w:r>
      <w:r>
        <w:t>h</w:t>
      </w:r>
      <w:r>
        <w:t xml:space="preserve">rem gemeinsamen Vorfahren mit den afrikanischen Menschenaffen entfernt hatten. </w:t>
      </w:r>
    </w:p>
    <w:p w:rsidR="00601168" w:rsidRDefault="00601168" w:rsidP="00D27807">
      <w:pPr>
        <w:pStyle w:val="StandardWeb"/>
        <w:jc w:val="both"/>
      </w:pPr>
      <w:r>
        <w:t>Becken-, Bein- und Fußknochen weisen wahrscheinlich auf eine andere Art der Fortbewegung hin als bei allen sonstigen Primaten. Mit der Aussage, ramidus sei aufrecht gegangen hält man sich allerdings bislang noch zurück. Von anderen Hominiden unterscheidet sich diese Spezies durch i</w:t>
      </w:r>
      <w:r>
        <w:t>h</w:t>
      </w:r>
      <w:r>
        <w:t>re relativ großen oberen und unteren Eckzähne, einen schimpansenähnlichen ersten unteren Milchbackenzahn, affe</w:t>
      </w:r>
      <w:r>
        <w:t>n</w:t>
      </w:r>
      <w:r>
        <w:t>ähnlichen Kiefergelenke, dünnen Zahnschmelz und einen deutlich asymmetrischen unteren ersten Vo</w:t>
      </w:r>
      <w:r>
        <w:t>r</w:t>
      </w:r>
      <w:r>
        <w:t>mahlzahn. Insgesamt vermitteln die Fossilien von Aramis den Eindruck eines deutlich primitiveren (a</w:t>
      </w:r>
      <w:r>
        <w:t>f</w:t>
      </w:r>
      <w:r>
        <w:t>fenähnl</w:t>
      </w:r>
      <w:r>
        <w:t>i</w:t>
      </w:r>
      <w:r>
        <w:t xml:space="preserve">cheren) Zustands als die Reste späterer Hominiden. </w:t>
      </w:r>
    </w:p>
    <w:p w:rsidR="00601168" w:rsidRDefault="00601168" w:rsidP="00D27807">
      <w:pPr>
        <w:pStyle w:val="StandardWeb"/>
        <w:jc w:val="both"/>
      </w:pPr>
      <w:r>
        <w:t xml:space="preserve">Nachdem man das gefundene Material anfangs der Gattung </w:t>
      </w:r>
      <w:r>
        <w:rPr>
          <w:color w:val="006090"/>
          <w:shd w:val="clear" w:color="auto" w:fill="F0F8FF"/>
        </w:rPr>
        <w:t>Australopithecus</w:t>
      </w:r>
      <w:r>
        <w:t xml:space="preserve"> zugerechnet hatte, wurde es in einer Korrektur, die im Mai 1995 in Nature erschienen ist, in die neue Gattung </w:t>
      </w:r>
      <w:r>
        <w:rPr>
          <w:color w:val="006090"/>
          <w:shd w:val="clear" w:color="auto" w:fill="F0F8FF"/>
        </w:rPr>
        <w:t>Ardipithecus</w:t>
      </w:r>
      <w:r>
        <w:t xml:space="preserve"> ei</w:t>
      </w:r>
      <w:r>
        <w:t>n</w:t>
      </w:r>
      <w:r>
        <w:t xml:space="preserve">geordnet. </w:t>
      </w:r>
      <w:r w:rsidR="005343E5">
        <w:t>Ardi bedeutet in der Sprache der</w:t>
      </w:r>
      <w:r>
        <w:t xml:space="preserve"> Afar "Boden" und ramid heißt "Wurzel"; pithecus kommt aus dem Griechischen und bedeutet "Affe". Gattungs- und Artname weisen also auf eine Spezies am Anfang der Hominidenentwicklung hin. </w:t>
      </w:r>
    </w:p>
    <w:p w:rsidR="00601168" w:rsidRDefault="00601168" w:rsidP="00D27807">
      <w:pPr>
        <w:pStyle w:val="berschrift3"/>
        <w:jc w:val="both"/>
      </w:pPr>
      <w:r>
        <w:lastRenderedPageBreak/>
        <w:t>AUSTRALOPITHECINE</w:t>
      </w:r>
      <w:r w:rsidR="005343E5">
        <w:t>N</w:t>
      </w:r>
    </w:p>
    <w:p w:rsidR="00601168" w:rsidRDefault="00601168" w:rsidP="00D27807">
      <w:pPr>
        <w:jc w:val="both"/>
        <w:rPr>
          <w:rFonts w:ascii="Tahoma" w:hAnsi="Tahoma" w:cs="Tahoma"/>
          <w:sz w:val="21"/>
          <w:szCs w:val="21"/>
        </w:rPr>
      </w:pPr>
      <w:r>
        <w:rPr>
          <w:rFonts w:ascii="Tahoma" w:hAnsi="Tahoma" w:cs="Tahoma"/>
          <w:color w:val="006090"/>
          <w:sz w:val="21"/>
          <w:szCs w:val="21"/>
          <w:shd w:val="clear" w:color="auto" w:fill="F0F8FF"/>
        </w:rPr>
        <w:t xml:space="preserve">(PRÄANTHROPINEN, </w:t>
      </w:r>
      <w:r w:rsidR="005343E5">
        <w:rPr>
          <w:rFonts w:ascii="Tahoma" w:hAnsi="Tahoma" w:cs="Tahoma"/>
          <w:color w:val="006090"/>
          <w:sz w:val="21"/>
          <w:szCs w:val="21"/>
          <w:shd w:val="clear" w:color="auto" w:fill="F0F8FF"/>
        </w:rPr>
        <w:t>[</w:t>
      </w:r>
      <w:r w:rsidRPr="00A21A1C">
        <w:rPr>
          <w:rFonts w:ascii="Tahoma" w:hAnsi="Tahoma" w:cs="Tahoma"/>
          <w:color w:val="006090"/>
          <w:sz w:val="21"/>
          <w:szCs w:val="21"/>
          <w:u w:val="single"/>
          <w:shd w:val="clear" w:color="auto" w:fill="F0F8FF"/>
        </w:rPr>
        <w:t>UR</w:t>
      </w:r>
      <w:r>
        <w:rPr>
          <w:rFonts w:ascii="Tahoma" w:hAnsi="Tahoma" w:cs="Tahoma"/>
          <w:color w:val="006090"/>
          <w:sz w:val="21"/>
          <w:szCs w:val="21"/>
          <w:shd w:val="clear" w:color="auto" w:fill="F0F8FF"/>
        </w:rPr>
        <w:t>MENSCHEN</w:t>
      </w:r>
      <w:r w:rsidR="005343E5">
        <w:rPr>
          <w:rFonts w:ascii="Tahoma" w:hAnsi="Tahoma" w:cs="Tahoma"/>
          <w:color w:val="006090"/>
          <w:sz w:val="21"/>
          <w:szCs w:val="21"/>
          <w:shd w:val="clear" w:color="auto" w:fill="F0F8FF"/>
        </w:rPr>
        <w:t>]</w:t>
      </w:r>
      <w:r>
        <w:rPr>
          <w:rFonts w:ascii="Tahoma" w:hAnsi="Tahoma" w:cs="Tahoma"/>
          <w:color w:val="006090"/>
          <w:sz w:val="21"/>
          <w:szCs w:val="21"/>
          <w:shd w:val="clear" w:color="auto" w:fill="F0F8FF"/>
        </w:rPr>
        <w:t xml:space="preserve"> </w:t>
      </w:r>
      <w:r w:rsidRPr="00523510">
        <w:rPr>
          <w:rFonts w:ascii="Tahoma" w:hAnsi="Tahoma" w:cs="Tahoma"/>
          <w:color w:val="FF0000"/>
          <w:sz w:val="21"/>
          <w:szCs w:val="21"/>
          <w:shd w:val="clear" w:color="auto" w:fill="F0F8FF"/>
        </w:rPr>
        <w:t>[</w:t>
      </w:r>
      <w:r w:rsidRPr="00523510">
        <w:rPr>
          <w:rFonts w:ascii="Tahoma" w:hAnsi="Tahoma" w:cs="Tahoma"/>
          <w:b/>
          <w:color w:val="FF0000"/>
          <w:sz w:val="21"/>
          <w:szCs w:val="21"/>
          <w:shd w:val="clear" w:color="auto" w:fill="F0F8FF"/>
        </w:rPr>
        <w:t>??</w:t>
      </w:r>
      <w:r w:rsidRPr="00523510">
        <w:rPr>
          <w:rFonts w:ascii="Tahoma" w:hAnsi="Tahoma" w:cs="Tahoma"/>
          <w:color w:val="FF0000"/>
          <w:sz w:val="21"/>
          <w:szCs w:val="21"/>
          <w:shd w:val="clear" w:color="auto" w:fill="F0F8FF"/>
        </w:rPr>
        <w:t xml:space="preserve"> prae = vor!! </w:t>
      </w:r>
      <w:r w:rsidR="005343E5">
        <w:rPr>
          <w:rFonts w:ascii="Tahoma" w:hAnsi="Tahoma" w:cs="Tahoma"/>
          <w:color w:val="FF0000"/>
          <w:sz w:val="21"/>
          <w:szCs w:val="21"/>
          <w:shd w:val="clear" w:color="auto" w:fill="F0F8FF"/>
        </w:rPr>
        <w:t>RICHTIG</w:t>
      </w:r>
      <w:r w:rsidRPr="00523510">
        <w:rPr>
          <w:rFonts w:ascii="Tahoma" w:hAnsi="Tahoma" w:cs="Tahoma"/>
          <w:color w:val="FF0000"/>
          <w:sz w:val="21"/>
          <w:szCs w:val="21"/>
          <w:shd w:val="clear" w:color="auto" w:fill="F0F8FF"/>
        </w:rPr>
        <w:t xml:space="preserve"> </w:t>
      </w:r>
      <w:r w:rsidR="006303FF">
        <w:rPr>
          <w:rFonts w:ascii="Tahoma" w:hAnsi="Tahoma" w:cs="Tahoma"/>
          <w:color w:val="FF0000"/>
          <w:sz w:val="21"/>
          <w:szCs w:val="21"/>
          <w:shd w:val="clear" w:color="auto" w:fill="F0F8FF"/>
        </w:rPr>
        <w:t>wäre</w:t>
      </w:r>
      <w:r w:rsidRPr="00523510">
        <w:rPr>
          <w:rFonts w:ascii="Tahoma" w:hAnsi="Tahoma" w:cs="Tahoma"/>
          <w:color w:val="FF0000"/>
          <w:sz w:val="21"/>
          <w:szCs w:val="21"/>
          <w:shd w:val="clear" w:color="auto" w:fill="F0F8FF"/>
        </w:rPr>
        <w:t xml:space="preserve"> </w:t>
      </w:r>
      <w:r w:rsidRPr="0016047D">
        <w:rPr>
          <w:rFonts w:ascii="Tahoma" w:hAnsi="Tahoma" w:cs="Tahoma"/>
          <w:b/>
          <w:color w:val="006090"/>
          <w:sz w:val="21"/>
          <w:szCs w:val="21"/>
          <w:shd w:val="clear" w:color="auto" w:fill="F0F8FF"/>
        </w:rPr>
        <w:t>VOR</w:t>
      </w:r>
      <w:r w:rsidRPr="005343E5">
        <w:rPr>
          <w:rFonts w:ascii="Tahoma" w:hAnsi="Tahoma" w:cs="Tahoma"/>
          <w:color w:val="006090"/>
          <w:sz w:val="21"/>
          <w:szCs w:val="21"/>
          <w:shd w:val="clear" w:color="auto" w:fill="F0F8FF"/>
        </w:rPr>
        <w:t>MENSCHEN</w:t>
      </w:r>
      <w:r w:rsidRPr="00523510">
        <w:rPr>
          <w:rFonts w:ascii="Tahoma" w:hAnsi="Tahoma" w:cs="Tahoma"/>
          <w:color w:val="FF0000"/>
          <w:sz w:val="21"/>
          <w:szCs w:val="21"/>
          <w:shd w:val="clear" w:color="auto" w:fill="F0F8FF"/>
        </w:rPr>
        <w:t>.  Komme</w:t>
      </w:r>
      <w:r w:rsidRPr="00523510">
        <w:rPr>
          <w:rFonts w:ascii="Tahoma" w:hAnsi="Tahoma" w:cs="Tahoma"/>
          <w:color w:val="FF0000"/>
          <w:sz w:val="21"/>
          <w:szCs w:val="21"/>
          <w:shd w:val="clear" w:color="auto" w:fill="F0F8FF"/>
        </w:rPr>
        <w:t>n</w:t>
      </w:r>
      <w:r w:rsidRPr="00523510">
        <w:rPr>
          <w:rFonts w:ascii="Tahoma" w:hAnsi="Tahoma" w:cs="Tahoma"/>
          <w:color w:val="FF0000"/>
          <w:sz w:val="21"/>
          <w:szCs w:val="21"/>
          <w:shd w:val="clear" w:color="auto" w:fill="F0F8FF"/>
        </w:rPr>
        <w:t>tar: Presch]</w:t>
      </w:r>
    </w:p>
    <w:p w:rsidR="00601168" w:rsidRDefault="00601168" w:rsidP="00C35D99">
      <w:pPr>
        <w:pStyle w:val="StandardWeb"/>
        <w:spacing w:before="120" w:beforeAutospacing="0" w:after="120" w:afterAutospacing="0"/>
        <w:jc w:val="both"/>
      </w:pPr>
      <w:r>
        <w:t>Charles Darwin wagte 1871 in seinem Werk Die Abstammung des Menschen eine kühne Proph</w:t>
      </w:r>
      <w:r>
        <w:t>e</w:t>
      </w:r>
      <w:r>
        <w:t xml:space="preserve">zeiung: </w:t>
      </w:r>
    </w:p>
    <w:p w:rsidR="00601168" w:rsidRDefault="00601168" w:rsidP="00C35D99">
      <w:pPr>
        <w:pStyle w:val="StandardWeb"/>
        <w:spacing w:before="120" w:beforeAutospacing="0" w:after="120" w:afterAutospacing="0"/>
        <w:jc w:val="both"/>
      </w:pPr>
      <w:r>
        <w:rPr>
          <w:color w:val="0020A0"/>
          <w:shd w:val="clear" w:color="auto" w:fill="EDEDF0"/>
        </w:rPr>
        <w:t>In jeder großen Region der Erde sind die dort lebenden Säugetiere nahe mit den ausg</w:t>
      </w:r>
      <w:r>
        <w:rPr>
          <w:color w:val="0020A0"/>
          <w:shd w:val="clear" w:color="auto" w:fill="EDEDF0"/>
        </w:rPr>
        <w:t>e</w:t>
      </w:r>
      <w:r>
        <w:rPr>
          <w:color w:val="0020A0"/>
          <w:shd w:val="clear" w:color="auto" w:fill="EDEDF0"/>
        </w:rPr>
        <w:t>storbenen Arten derselben Region verwandt. Es ist daher wahrscheinlich, dass Afrika früher von jetzt ausgestorbenen Affen bewohnt wurde, welche dem Gorilla und dem Schimpansen nahe verwandt w</w:t>
      </w:r>
      <w:r>
        <w:rPr>
          <w:color w:val="0020A0"/>
          <w:shd w:val="clear" w:color="auto" w:fill="EDEDF0"/>
        </w:rPr>
        <w:t>a</w:t>
      </w:r>
      <w:r w:rsidR="0016255C">
        <w:rPr>
          <w:color w:val="0020A0"/>
          <w:shd w:val="clear" w:color="auto" w:fill="EDEDF0"/>
        </w:rPr>
        <w:t xml:space="preserve">ren; </w:t>
      </w:r>
      <w:r>
        <w:rPr>
          <w:color w:val="0020A0"/>
          <w:shd w:val="clear" w:color="auto" w:fill="EDEDF0"/>
        </w:rPr>
        <w:t>und da diese beiden Spezies jetzt die nächsten Verwandten des Menschen sind, so ist es noch etwas wahrscheinl</w:t>
      </w:r>
      <w:r>
        <w:rPr>
          <w:color w:val="0020A0"/>
          <w:shd w:val="clear" w:color="auto" w:fill="EDEDF0"/>
        </w:rPr>
        <w:t>i</w:t>
      </w:r>
      <w:r>
        <w:rPr>
          <w:color w:val="0020A0"/>
          <w:shd w:val="clear" w:color="auto" w:fill="EDEDF0"/>
        </w:rPr>
        <w:t>cher, dass unsere frühen Ure</w:t>
      </w:r>
      <w:r>
        <w:rPr>
          <w:color w:val="0020A0"/>
          <w:shd w:val="clear" w:color="auto" w:fill="EDEDF0"/>
        </w:rPr>
        <w:t>r</w:t>
      </w:r>
      <w:r>
        <w:rPr>
          <w:color w:val="0020A0"/>
          <w:shd w:val="clear" w:color="auto" w:fill="EDEDF0"/>
        </w:rPr>
        <w:t xml:space="preserve">zeuger auf dem afrikanischen Festlande lebten. </w:t>
      </w:r>
    </w:p>
    <w:p w:rsidR="00601168" w:rsidRDefault="00601168" w:rsidP="00C35D99">
      <w:pPr>
        <w:pStyle w:val="StandardWeb"/>
        <w:spacing w:before="120" w:beforeAutospacing="0" w:after="120" w:afterAutospacing="0"/>
        <w:jc w:val="both"/>
      </w:pPr>
      <w:r>
        <w:t>Die Bestätigung für diese Aussage ließ nach Darwins Tod noch fast ein halbes Jahrhundert auf sich warten. Erst dann gab der südafrikanische Anatom Raymond DART bekannt, in Taung einen fossilen Kinderschädel gefunden zu haben, den er 1925 einer neuen systematischen Gruppe zuordnete, die er Australopithecus africanus nannte. Der von Dart gewählte Name Australopithecus setzt si</w:t>
      </w:r>
      <w:r w:rsidR="0016255C">
        <w:t>ch aus dem lateinischen australo</w:t>
      </w:r>
      <w:r>
        <w:t xml:space="preserve"> ("südlich") und dem lateinisch-griechischen pithecus ("Affe") zusammen. Wie sich herausstellte, waren die "südlichen Affen" nicht nur auf Südafr</w:t>
      </w:r>
      <w:r>
        <w:t>i</w:t>
      </w:r>
      <w:r>
        <w:t>ka beschränkt, und Affen sind sie auch nicht. Wegen der strengen Regeln der internati</w:t>
      </w:r>
      <w:r>
        <w:t>o</w:t>
      </w:r>
      <w:r>
        <w:t>nalen zoologischen Nomenklatur kann Darts Name j</w:t>
      </w:r>
      <w:r>
        <w:t>e</w:t>
      </w:r>
      <w:r>
        <w:t xml:space="preserve">doch nicht mehr geändert werden. </w:t>
      </w:r>
      <w:r>
        <w:rPr>
          <w:color w:val="0020A0"/>
          <w:shd w:val="clear" w:color="auto" w:fill="EDEDF0"/>
        </w:rPr>
        <w:t>Deshalb ist Australopithecus der gültige Gattungsname für eine vielgestaltige Gruppe früher Hominiden, die offenbar keine Steinwerkzeuge benutzten und vor vier bis einer Million Jahren im Osten und Süden Afrikas verbreitet w</w:t>
      </w:r>
      <w:r>
        <w:rPr>
          <w:color w:val="0020A0"/>
          <w:shd w:val="clear" w:color="auto" w:fill="EDEDF0"/>
        </w:rPr>
        <w:t>a</w:t>
      </w:r>
      <w:r>
        <w:rPr>
          <w:color w:val="0020A0"/>
          <w:shd w:val="clear" w:color="auto" w:fill="EDEDF0"/>
        </w:rPr>
        <w:t>ren.</w:t>
      </w:r>
      <w:r>
        <w:t xml:space="preserve"> In der Zeit, seit Dart den Gattung</w:t>
      </w:r>
      <w:r>
        <w:t>s</w:t>
      </w:r>
      <w:r>
        <w:t xml:space="preserve">begriff prägte, hat sich durch weitere Entdeckungen herausgestellt, </w:t>
      </w:r>
      <w:r>
        <w:rPr>
          <w:color w:val="006090"/>
          <w:shd w:val="clear" w:color="auto" w:fill="F0F8FF"/>
        </w:rPr>
        <w:t>dass zu Aus</w:t>
      </w:r>
      <w:r>
        <w:rPr>
          <w:color w:val="006090"/>
          <w:shd w:val="clear" w:color="auto" w:fill="F0F8FF"/>
        </w:rPr>
        <w:t>t</w:t>
      </w:r>
      <w:r>
        <w:rPr>
          <w:color w:val="006090"/>
          <w:shd w:val="clear" w:color="auto" w:fill="F0F8FF"/>
        </w:rPr>
        <w:t>ralopithecus sehr u</w:t>
      </w:r>
      <w:r>
        <w:rPr>
          <w:color w:val="006090"/>
          <w:shd w:val="clear" w:color="auto" w:fill="F0F8FF"/>
        </w:rPr>
        <w:t>n</w:t>
      </w:r>
      <w:r>
        <w:rPr>
          <w:color w:val="006090"/>
          <w:shd w:val="clear" w:color="auto" w:fill="F0F8FF"/>
        </w:rPr>
        <w:t>terschiedliche frühe Hominiden gehören, nämlich die sieben Arten anamensis, afarensis, africanus, r</w:t>
      </w:r>
      <w:r>
        <w:rPr>
          <w:color w:val="006090"/>
          <w:shd w:val="clear" w:color="auto" w:fill="F0F8FF"/>
        </w:rPr>
        <w:t>o</w:t>
      </w:r>
      <w:r>
        <w:rPr>
          <w:color w:val="006090"/>
          <w:shd w:val="clear" w:color="auto" w:fill="F0F8FF"/>
        </w:rPr>
        <w:t>bustus, aethiopicus, boisei und in jüngster Zeit bahrelgh</w:t>
      </w:r>
      <w:r>
        <w:rPr>
          <w:color w:val="006090"/>
          <w:shd w:val="clear" w:color="auto" w:fill="F0F8FF"/>
        </w:rPr>
        <w:t>a</w:t>
      </w:r>
      <w:r>
        <w:rPr>
          <w:color w:val="006090"/>
          <w:shd w:val="clear" w:color="auto" w:fill="F0F8FF"/>
        </w:rPr>
        <w:t>zali.</w:t>
      </w:r>
      <w:r>
        <w:t xml:space="preserve"> </w:t>
      </w:r>
    </w:p>
    <w:p w:rsidR="00601168" w:rsidRDefault="00601168" w:rsidP="00C35D99">
      <w:pPr>
        <w:pStyle w:val="StandardWeb"/>
        <w:spacing w:before="120" w:beforeAutospacing="0" w:after="120" w:afterAutospacing="0"/>
        <w:jc w:val="both"/>
      </w:pPr>
      <w:r>
        <w:rPr>
          <w:color w:val="006090"/>
          <w:shd w:val="clear" w:color="auto" w:fill="F0F8FF"/>
        </w:rPr>
        <w:t>Bild rechts: Australopithecus africanus, Kind von Taung; Der Schädel war der er</w:t>
      </w:r>
      <w:r>
        <w:rPr>
          <w:color w:val="006090"/>
          <w:shd w:val="clear" w:color="auto" w:fill="F0F8FF"/>
        </w:rPr>
        <w:t>s</w:t>
      </w:r>
      <w:r>
        <w:rPr>
          <w:color w:val="006090"/>
          <w:shd w:val="clear" w:color="auto" w:fill="F0F8FF"/>
        </w:rPr>
        <w:t>te in Afrika gefundene Hominide. Er war die Grundlage für die Gattungs- und Artbezeichnung. Der erste Molar ist nur teilweise durchbrochen. Dieser Australopithecus starb also als kleines Kind. (Aus Joha</w:t>
      </w:r>
      <w:r>
        <w:rPr>
          <w:color w:val="006090"/>
          <w:shd w:val="clear" w:color="auto" w:fill="F0F8FF"/>
        </w:rPr>
        <w:t>n</w:t>
      </w:r>
      <w:r>
        <w:rPr>
          <w:color w:val="006090"/>
          <w:shd w:val="clear" w:color="auto" w:fill="F0F8FF"/>
        </w:rPr>
        <w:t>son)</w:t>
      </w:r>
    </w:p>
    <w:p w:rsidR="00601168" w:rsidRDefault="00601168" w:rsidP="00C35D99">
      <w:pPr>
        <w:pStyle w:val="StandardWeb"/>
        <w:spacing w:before="120" w:beforeAutospacing="0" w:after="120" w:afterAutospacing="0"/>
        <w:jc w:val="both"/>
      </w:pPr>
      <w:r>
        <w:t xml:space="preserve">Diese frühen Hominiden gingen aufrecht, hatten jedoch im Gegensatz zu unseren eigenen Gattung Homo ein relativ kleines Gehirn: Sein Volumen lag meistens bei höchstens 500 Kubikzentimetern. Bei Homo dagegen liegt das Gehirnvolumen meist </w:t>
      </w:r>
      <w:r>
        <w:t>ü</w:t>
      </w:r>
      <w:r>
        <w:t xml:space="preserve">ber 600 cm³ und die Spanne reicht bis zu 2000 cm³. </w:t>
      </w:r>
    </w:p>
    <w:p w:rsidR="00601168" w:rsidRDefault="00601168" w:rsidP="00C35D99">
      <w:pPr>
        <w:pStyle w:val="StandardWeb"/>
        <w:spacing w:before="120" w:beforeAutospacing="0" w:after="120" w:afterAutospacing="0"/>
        <w:jc w:val="both"/>
      </w:pPr>
      <w:r>
        <w:t>Zwar gibt es zweifellos mehrere Australopithecinen-Arten, über ihre Ve</w:t>
      </w:r>
      <w:r>
        <w:t>r</w:t>
      </w:r>
      <w:r>
        <w:t xml:space="preserve">wandtschaftsbeziehungen und selbst über ihre Einteilung herrscht dagegen keineswegs Einigkeit. Nach </w:t>
      </w:r>
      <w:r w:rsidR="00D23066">
        <w:rPr>
          <w:noProof/>
          <w:lang w:val="de-AT" w:eastAsia="de-AT"/>
        </w:rPr>
        <w:drawing>
          <wp:anchor distT="0" distB="0" distL="0" distR="0" simplePos="0" relativeHeight="251645952" behindDoc="1" locked="0" layoutInCell="1" allowOverlap="0">
            <wp:simplePos x="0" y="0"/>
            <wp:positionH relativeFrom="column">
              <wp:align>right</wp:align>
            </wp:positionH>
            <wp:positionV relativeFrom="line">
              <wp:posOffset>-2787650</wp:posOffset>
            </wp:positionV>
            <wp:extent cx="2438400" cy="2676525"/>
            <wp:effectExtent l="0" t="0" r="0" b="9525"/>
            <wp:wrapSquare wrapText="bothSides"/>
            <wp:docPr id="108" name="Bild 108" descr="e-aust-tau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e-aust-taung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8400" cy="2676525"/>
                    </a:xfrm>
                    <a:prstGeom prst="rect">
                      <a:avLst/>
                    </a:prstGeom>
                    <a:noFill/>
                    <a:ln>
                      <a:noFill/>
                    </a:ln>
                  </pic:spPr>
                </pic:pic>
              </a:graphicData>
            </a:graphic>
            <wp14:sizeRelH relativeFrom="page">
              <wp14:pctWidth>0</wp14:pctWidth>
            </wp14:sizeRelH>
            <wp14:sizeRelV relativeFrom="page">
              <wp14:pctHeight>0</wp14:pctHeight>
            </wp14:sizeRelV>
          </wp:anchor>
        </w:drawing>
      </w:r>
      <w:r>
        <w:t>Ansicht mancher Fachleute rechnet man die robusten Formen, deren Schädelanatomie die Spezialisierung auf harte, zähe, faserige Nahrung widerspiegelt, zur Gattung Paranthropus mit den Arten robustus, crassidens, boisei und aeth</w:t>
      </w:r>
      <w:r>
        <w:t>i</w:t>
      </w:r>
      <w:r>
        <w:t>opicus. Die anderen Arten werden manchmal grazile Australopithecinen genannt, deren Schädel auf e</w:t>
      </w:r>
      <w:r>
        <w:t>i</w:t>
      </w:r>
      <w:r>
        <w:t>ne höher entwickelte Ernä</w:t>
      </w:r>
      <w:r>
        <w:t>h</w:t>
      </w:r>
      <w:r>
        <w:t xml:space="preserve">rungsweise hinweisen, die neben Pflanzen auch Fleisch einschloss. </w:t>
      </w:r>
    </w:p>
    <w:p w:rsidR="00601168" w:rsidRDefault="00601168" w:rsidP="00C35D99">
      <w:pPr>
        <w:pStyle w:val="StandardWeb"/>
        <w:spacing w:before="120" w:beforeAutospacing="0" w:after="120" w:afterAutospacing="0"/>
        <w:jc w:val="both"/>
      </w:pPr>
      <w:r>
        <w:rPr>
          <w:color w:val="006090"/>
          <w:shd w:val="clear" w:color="auto" w:fill="F0F8FF"/>
        </w:rPr>
        <w:t>Bild: Australopithecus africanus, Sts 71; Der Schädel hat ein Volumen von 428 Kubikzentimetern. Die Grabungen in der Höhle von Sterkfontein (Südafrika) brachten 70 Reste früher Hominiden. Der obige Schädel ist einer der schönsten Funde der Höhle. (Aus Joha</w:t>
      </w:r>
      <w:r>
        <w:rPr>
          <w:color w:val="006090"/>
          <w:shd w:val="clear" w:color="auto" w:fill="F0F8FF"/>
        </w:rPr>
        <w:t>n</w:t>
      </w:r>
      <w:r>
        <w:rPr>
          <w:color w:val="006090"/>
          <w:shd w:val="clear" w:color="auto" w:fill="F0F8FF"/>
        </w:rPr>
        <w:t>son)</w:t>
      </w:r>
    </w:p>
    <w:p w:rsidR="00601168" w:rsidRDefault="00601168" w:rsidP="00C35D99">
      <w:pPr>
        <w:pStyle w:val="StandardWeb"/>
        <w:spacing w:before="120" w:beforeAutospacing="0" w:after="120" w:afterAutospacing="0"/>
        <w:jc w:val="both"/>
        <w:rPr>
          <w:color w:val="0020A0"/>
          <w:shd w:val="clear" w:color="auto" w:fill="EDEDF0"/>
        </w:rPr>
      </w:pPr>
      <w:r>
        <w:rPr>
          <w:color w:val="0020A0"/>
          <w:shd w:val="clear" w:color="auto" w:fill="EDEDF0"/>
        </w:rPr>
        <w:t>Zur Gattung Australopithecus gehören demnach die Arten anamensis, afarensis, bahrelghazali und afr</w:t>
      </w:r>
      <w:r>
        <w:rPr>
          <w:color w:val="0020A0"/>
          <w:shd w:val="clear" w:color="auto" w:fill="EDEDF0"/>
        </w:rPr>
        <w:t>i</w:t>
      </w:r>
      <w:r>
        <w:rPr>
          <w:color w:val="0020A0"/>
          <w:shd w:val="clear" w:color="auto" w:fill="EDEDF0"/>
        </w:rPr>
        <w:t>canus. Die Arten innerhalb der Gattungen Paranthropus und Australopithecus spiegeln einfach Variat</w:t>
      </w:r>
      <w:r>
        <w:rPr>
          <w:color w:val="0020A0"/>
          <w:shd w:val="clear" w:color="auto" w:fill="EDEDF0"/>
        </w:rPr>
        <w:t>i</w:t>
      </w:r>
      <w:r>
        <w:rPr>
          <w:color w:val="0020A0"/>
          <w:shd w:val="clear" w:color="auto" w:fill="EDEDF0"/>
        </w:rPr>
        <w:t xml:space="preserve">onen des größeren Themas der Gattungsanpassung wider, so dass wir bei einer </w:t>
      </w:r>
      <w:r w:rsidRPr="00AB6880">
        <w:rPr>
          <w:b/>
          <w:color w:val="0020A0"/>
          <w:shd w:val="clear" w:color="auto" w:fill="EDEDF0"/>
        </w:rPr>
        <w:t>einzigen</w:t>
      </w:r>
      <w:r>
        <w:rPr>
          <w:color w:val="0020A0"/>
          <w:shd w:val="clear" w:color="auto" w:fill="EDEDF0"/>
        </w:rPr>
        <w:t xml:space="preserve"> </w:t>
      </w:r>
      <w:r w:rsidRPr="00AB6880">
        <w:rPr>
          <w:b/>
          <w:color w:val="0020A0"/>
          <w:shd w:val="clear" w:color="auto" w:fill="EDEDF0"/>
        </w:rPr>
        <w:t>Gattung</w:t>
      </w:r>
      <w:r>
        <w:rPr>
          <w:color w:val="0020A0"/>
          <w:shd w:val="clear" w:color="auto" w:fill="EDEDF0"/>
        </w:rPr>
        <w:t xml:space="preserve"> namens </w:t>
      </w:r>
      <w:r w:rsidRPr="00AB6880">
        <w:rPr>
          <w:b/>
          <w:color w:val="0020A0"/>
          <w:shd w:val="clear" w:color="auto" w:fill="EDEDF0"/>
        </w:rPr>
        <w:t>Australopithecus</w:t>
      </w:r>
      <w:r>
        <w:rPr>
          <w:color w:val="0020A0"/>
          <w:shd w:val="clear" w:color="auto" w:fill="EDEDF0"/>
        </w:rPr>
        <w:t xml:space="preserve"> ble</w:t>
      </w:r>
      <w:r>
        <w:rPr>
          <w:color w:val="0020A0"/>
          <w:shd w:val="clear" w:color="auto" w:fill="EDEDF0"/>
        </w:rPr>
        <w:t>i</w:t>
      </w:r>
      <w:r>
        <w:rPr>
          <w:color w:val="0020A0"/>
          <w:shd w:val="clear" w:color="auto" w:fill="EDEDF0"/>
        </w:rPr>
        <w:t xml:space="preserve">ben wollen. </w:t>
      </w:r>
    </w:p>
    <w:p w:rsidR="00AB6880" w:rsidRDefault="00AB6880" w:rsidP="00C35D99">
      <w:pPr>
        <w:pStyle w:val="StandardWeb"/>
        <w:spacing w:before="120" w:beforeAutospacing="0" w:after="120" w:afterAutospacing="0"/>
        <w:jc w:val="both"/>
        <w:rPr>
          <w:color w:val="0020A0"/>
          <w:shd w:val="clear" w:color="auto" w:fill="EDEDF0"/>
        </w:rPr>
      </w:pPr>
      <w:r w:rsidRPr="00AB6880">
        <w:rPr>
          <w:color w:val="0020A0"/>
          <w:u w:val="single"/>
          <w:shd w:val="clear" w:color="auto" w:fill="EDEDF0"/>
        </w:rPr>
        <w:t>Somit</w:t>
      </w:r>
      <w:r>
        <w:rPr>
          <w:color w:val="0020A0"/>
          <w:shd w:val="clear" w:color="auto" w:fill="EDEDF0"/>
        </w:rPr>
        <w:t xml:space="preserve">: Australopithecus </w:t>
      </w:r>
      <w:r w:rsidRPr="00AB6880">
        <w:rPr>
          <w:color w:val="0020A0"/>
          <w:shd w:val="clear" w:color="auto" w:fill="EDEDF0"/>
        </w:rPr>
        <w:t>anamensis, afarensis, africanus, robustus, aethiopicus, boisei, bahrelgh</w:t>
      </w:r>
      <w:r w:rsidRPr="00AB6880">
        <w:rPr>
          <w:color w:val="0020A0"/>
          <w:shd w:val="clear" w:color="auto" w:fill="EDEDF0"/>
        </w:rPr>
        <w:t>a</w:t>
      </w:r>
      <w:r w:rsidRPr="00AB6880">
        <w:rPr>
          <w:color w:val="0020A0"/>
          <w:shd w:val="clear" w:color="auto" w:fill="EDEDF0"/>
        </w:rPr>
        <w:t>zali</w:t>
      </w:r>
      <w:r>
        <w:rPr>
          <w:color w:val="0020A0"/>
          <w:shd w:val="clear" w:color="auto" w:fill="EDEDF0"/>
        </w:rPr>
        <w:t xml:space="preserve"> </w:t>
      </w:r>
    </w:p>
    <w:p w:rsidR="00C35D99" w:rsidRDefault="00C35D99" w:rsidP="00C35D99">
      <w:pPr>
        <w:pStyle w:val="StandardWeb"/>
        <w:spacing w:before="120" w:beforeAutospacing="0" w:after="120" w:afterAutospacing="0"/>
        <w:jc w:val="both"/>
        <w:rPr>
          <w:color w:val="0020A0"/>
          <w:shd w:val="clear" w:color="auto" w:fill="EDEDF0"/>
        </w:rPr>
      </w:pPr>
    </w:p>
    <w:p w:rsidR="00C35D99" w:rsidRDefault="00C35D99" w:rsidP="00C35D99">
      <w:pPr>
        <w:pStyle w:val="StandardWeb"/>
        <w:spacing w:before="120" w:beforeAutospacing="0" w:after="120" w:afterAutospacing="0"/>
        <w:jc w:val="both"/>
        <w:rPr>
          <w:color w:val="0020A0"/>
          <w:shd w:val="clear" w:color="auto" w:fill="EDEDF0"/>
        </w:rPr>
      </w:pPr>
    </w:p>
    <w:p w:rsidR="00C35D99" w:rsidRPr="00AB6880" w:rsidRDefault="00C35D99" w:rsidP="00C35D99">
      <w:pPr>
        <w:pStyle w:val="StandardWeb"/>
        <w:spacing w:before="120" w:beforeAutospacing="0" w:after="120" w:afterAutospacing="0"/>
        <w:jc w:val="both"/>
        <w:rPr>
          <w:color w:val="0020A0"/>
          <w:shd w:val="clear" w:color="auto" w:fill="EDEDF0"/>
        </w:rPr>
      </w:pPr>
    </w:p>
    <w:p w:rsidR="006C130E" w:rsidRDefault="006C130E" w:rsidP="00AB6880">
      <w:pPr>
        <w:pStyle w:val="berschrift3"/>
        <w:spacing w:before="0" w:beforeAutospacing="0" w:after="0" w:afterAutospacing="0"/>
        <w:jc w:val="right"/>
      </w:pPr>
      <w:r>
        <w:lastRenderedPageBreak/>
        <w:t>Australopithecus anamensis (Kanapoi, K</w:t>
      </w:r>
      <w:r>
        <w:t>e</w:t>
      </w:r>
      <w:r>
        <w:t>nia; 4,1 Mio. Jahre, 1994)</w:t>
      </w:r>
      <w:r w:rsidR="00D23066">
        <w:rPr>
          <w:noProof/>
          <w:lang w:val="de-AT" w:eastAsia="de-AT"/>
        </w:rPr>
        <w:drawing>
          <wp:anchor distT="0" distB="0" distL="114300" distR="114300" simplePos="0" relativeHeight="251646976" behindDoc="1" locked="0" layoutInCell="1" allowOverlap="1">
            <wp:simplePos x="0" y="0"/>
            <wp:positionH relativeFrom="column">
              <wp:posOffset>3283585</wp:posOffset>
            </wp:positionH>
            <wp:positionV relativeFrom="paragraph">
              <wp:posOffset>29845</wp:posOffset>
            </wp:positionV>
            <wp:extent cx="3176905" cy="4364355"/>
            <wp:effectExtent l="0" t="0" r="4445" b="0"/>
            <wp:wrapSquare wrapText="bothSides"/>
            <wp:docPr id="109" name="Bild 109" descr="http://www.vobs.at/bio/evol/e-aust-sts7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vobs.at/bio/evol/e-aust-sts71s.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176905" cy="4364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168" w:rsidRDefault="00601168" w:rsidP="006C130E">
      <w:pPr>
        <w:pStyle w:val="StandardWeb"/>
        <w:spacing w:before="120" w:beforeAutospacing="0" w:after="120" w:afterAutospacing="0"/>
        <w:jc w:val="both"/>
      </w:pPr>
      <w:r>
        <w:t>Der Artname kommt von anam, dem Turkana-Wort für "See". Er wurde gewählt, weil Kanapoi in der Nähe des Turkana-Sees liegt, und sollte auch an den Lonyumun-See erinnern, der sich vor Jahrmi</w:t>
      </w:r>
      <w:r>
        <w:t>l</w:t>
      </w:r>
      <w:r>
        <w:t>lionen in dieser Gegend befand. Die bisher entdeckten Skelettfunde zeigen eine ungewöhnl</w:t>
      </w:r>
      <w:r>
        <w:t>i</w:t>
      </w:r>
      <w:r>
        <w:t>che Kombination affen- und menschenähnlicher Eigenschaften, wie man sie bei anderen Homin</w:t>
      </w:r>
      <w:r>
        <w:t>i</w:t>
      </w:r>
      <w:r>
        <w:t>den nicht findet. Australopithecus anamensis ist der Anatomie des A. afarensis ähnlich aber ve</w:t>
      </w:r>
      <w:r>
        <w:t>r</w:t>
      </w:r>
      <w:r>
        <w:t>gleichsweise primitiver, womit er als Vo</w:t>
      </w:r>
      <w:r>
        <w:t>r</w:t>
      </w:r>
      <w:r>
        <w:t xml:space="preserve">läufer des A. afarensis gelten kann. </w:t>
      </w:r>
    </w:p>
    <w:p w:rsidR="0016255C" w:rsidRDefault="0016255C" w:rsidP="0016255C">
      <w:pPr>
        <w:pStyle w:val="berschrift3"/>
        <w:spacing w:before="0" w:beforeAutospacing="0" w:after="0" w:afterAutospacing="0"/>
        <w:jc w:val="right"/>
      </w:pPr>
    </w:p>
    <w:p w:rsidR="006C130E" w:rsidRDefault="006C130E" w:rsidP="00C35D99">
      <w:pPr>
        <w:pStyle w:val="StandardWeb"/>
        <w:spacing w:before="0" w:beforeAutospacing="0" w:after="0" w:afterAutospacing="0"/>
        <w:jc w:val="right"/>
        <w:rPr>
          <w:color w:val="006090"/>
          <w:shd w:val="clear" w:color="auto" w:fill="F0F8FF"/>
        </w:rPr>
      </w:pPr>
      <w:r>
        <w:rPr>
          <w:color w:val="006090"/>
          <w:shd w:val="clear" w:color="auto" w:fill="F0F8FF"/>
        </w:rPr>
        <w:t xml:space="preserve">Bild: </w:t>
      </w:r>
      <w:r w:rsidRPr="00601168">
        <w:rPr>
          <w:b/>
          <w:color w:val="006090"/>
          <w:shd w:val="clear" w:color="auto" w:fill="F0F8FF"/>
        </w:rPr>
        <w:t>Skelett</w:t>
      </w:r>
      <w:r>
        <w:rPr>
          <w:color w:val="006090"/>
          <w:shd w:val="clear" w:color="auto" w:fill="F0F8FF"/>
        </w:rPr>
        <w:t xml:space="preserve"> von Australopithecus afarensis "Lucy" aus Hadar in Äthiopien.</w:t>
      </w:r>
    </w:p>
    <w:p w:rsidR="00601168" w:rsidRDefault="006C130E" w:rsidP="00C35D99">
      <w:pPr>
        <w:pStyle w:val="StandardWeb"/>
        <w:spacing w:before="0" w:beforeAutospacing="0" w:after="0" w:afterAutospacing="0"/>
        <w:jc w:val="right"/>
      </w:pPr>
      <w:r>
        <w:rPr>
          <w:color w:val="006090"/>
          <w:shd w:val="clear" w:color="auto" w:fill="F0F8FF"/>
        </w:rPr>
        <w:t>(Aus Johanson: "Lucy und ihre Kinder")</w:t>
      </w:r>
    </w:p>
    <w:p w:rsidR="00601168" w:rsidRDefault="00D23066" w:rsidP="00D27807">
      <w:pPr>
        <w:pStyle w:val="berschrift3"/>
        <w:jc w:val="both"/>
      </w:pPr>
      <w:r>
        <w:rPr>
          <w:noProof/>
          <w:lang w:val="de-AT" w:eastAsia="de-AT"/>
        </w:rPr>
        <mc:AlternateContent>
          <mc:Choice Requires="wps">
            <w:drawing>
              <wp:anchor distT="0" distB="0" distL="114300" distR="114300" simplePos="0" relativeHeight="251669504" behindDoc="0" locked="0" layoutInCell="1" allowOverlap="1">
                <wp:simplePos x="0" y="0"/>
                <wp:positionH relativeFrom="column">
                  <wp:posOffset>-44450</wp:posOffset>
                </wp:positionH>
                <wp:positionV relativeFrom="paragraph">
                  <wp:posOffset>357505</wp:posOffset>
                </wp:positionV>
                <wp:extent cx="734060" cy="843915"/>
                <wp:effectExtent l="3175" t="0" r="0" b="0"/>
                <wp:wrapNone/>
                <wp:docPr id="1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84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382" w:rsidRPr="003117A6" w:rsidRDefault="00D95382" w:rsidP="00D95382">
                            <w:pPr>
                              <w:ind w:left="285" w:hanging="285"/>
                              <w:jc w:val="center"/>
                              <w:rPr>
                                <w:sz w:val="20"/>
                                <w:szCs w:val="20"/>
                              </w:rPr>
                            </w:pPr>
                            <w:r w:rsidRPr="003117A6">
                              <w:rPr>
                                <w:sz w:val="20"/>
                                <w:szCs w:val="20"/>
                                <w:lang w:val="en-GB"/>
                              </w:rPr>
                              <w:t>bea</w:t>
                            </w:r>
                            <w:r w:rsidRPr="003117A6">
                              <w:rPr>
                                <w:sz w:val="20"/>
                                <w:szCs w:val="20"/>
                                <w:lang w:val="en-GB"/>
                              </w:rPr>
                              <w:t>r</w:t>
                            </w:r>
                            <w:r w:rsidRPr="003117A6">
                              <w:rPr>
                                <w:sz w:val="20"/>
                                <w:szCs w:val="20"/>
                                <w:lang w:val="en-GB"/>
                              </w:rPr>
                              <w:t>beitet</w:t>
                            </w:r>
                          </w:p>
                          <w:p w:rsidR="00D95382" w:rsidRPr="003117A6" w:rsidRDefault="00D95382" w:rsidP="00D95382">
                            <w:pPr>
                              <w:ind w:left="285" w:hanging="285"/>
                              <w:jc w:val="center"/>
                              <w:rPr>
                                <w:sz w:val="20"/>
                                <w:szCs w:val="20"/>
                              </w:rPr>
                            </w:pPr>
                            <w:r w:rsidRPr="003117A6">
                              <w:rPr>
                                <w:sz w:val="20"/>
                                <w:szCs w:val="20"/>
                              </w:rPr>
                              <w:t>©</w:t>
                            </w:r>
                          </w:p>
                          <w:p w:rsidR="00D95382" w:rsidRPr="00B22D6A" w:rsidRDefault="00D95382" w:rsidP="00D95382">
                            <w:pPr>
                              <w:jc w:val="center"/>
                              <w:rPr>
                                <w:rFonts w:ascii="Tahoma" w:hAnsi="Tahoma" w:cs="Tahoma"/>
                                <w:vanish/>
                                <w:sz w:val="21"/>
                                <w:szCs w:val="21"/>
                                <w:lang w:val="en-GB"/>
                              </w:rPr>
                            </w:pPr>
                            <w:r w:rsidRPr="00941232">
                              <w:object w:dxaOrig="763" w:dyaOrig="883">
                                <v:shape id="_x0000_i1028" type="#_x0000_t75" style="width:33pt;height:38.25pt" o:ole="" filled="t">
                                  <v:imagedata r:id="rId7" o:title=""/>
                                </v:shape>
                                <o:OLEObject Type="Embed" ProgID="Designer.Drawing.7" ShapeID="_x0000_i1028" DrawAspect="Content" ObjectID="_1485781717" r:id="rId21"/>
                              </w:object>
                            </w:r>
                            <w:r w:rsidRPr="00B22D6A">
                              <w:rPr>
                                <w:lang w:val="en-GB"/>
                              </w:rPr>
                              <w:t xml:space="preserve"> </w:t>
                            </w:r>
                          </w:p>
                          <w:p w:rsidR="00D95382" w:rsidRDefault="00D953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26" type="#_x0000_t202" style="position:absolute;left:0;text-align:left;margin-left:-3.5pt;margin-top:28.15pt;width:57.8pt;height:6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" filled="f" stroked="f">
                <v:textbox>
                  <w:txbxContent>
                    <w:p w:rsidR="00D95382" w:rsidRPr="003117A6" w:rsidRDefault="00D95382" w:rsidP="00D95382">
                      <w:pPr>
                        <w:ind w:left="285" w:hanging="285"/>
                        <w:jc w:val="center"/>
                        <w:rPr>
                          <w:sz w:val="20"/>
                          <w:szCs w:val="20"/>
                        </w:rPr>
                      </w:pPr>
                      <w:r w:rsidRPr="003117A6">
                        <w:rPr>
                          <w:sz w:val="20"/>
                          <w:szCs w:val="20"/>
                          <w:lang w:val="en-GB"/>
                        </w:rPr>
                        <w:t>bea</w:t>
                      </w:r>
                      <w:r w:rsidRPr="003117A6">
                        <w:rPr>
                          <w:sz w:val="20"/>
                          <w:szCs w:val="20"/>
                          <w:lang w:val="en-GB"/>
                        </w:rPr>
                        <w:t>r</w:t>
                      </w:r>
                      <w:r w:rsidRPr="003117A6">
                        <w:rPr>
                          <w:sz w:val="20"/>
                          <w:szCs w:val="20"/>
                          <w:lang w:val="en-GB"/>
                        </w:rPr>
                        <w:t>beitet</w:t>
                      </w:r>
                    </w:p>
                    <w:p w:rsidR="00D95382" w:rsidRPr="003117A6" w:rsidRDefault="00D95382" w:rsidP="00D95382">
                      <w:pPr>
                        <w:ind w:left="285" w:hanging="285"/>
                        <w:jc w:val="center"/>
                        <w:rPr>
                          <w:sz w:val="20"/>
                          <w:szCs w:val="20"/>
                        </w:rPr>
                      </w:pPr>
                      <w:r w:rsidRPr="003117A6">
                        <w:rPr>
                          <w:sz w:val="20"/>
                          <w:szCs w:val="20"/>
                        </w:rPr>
                        <w:t>©</w:t>
                      </w:r>
                    </w:p>
                    <w:p w:rsidR="00D95382" w:rsidRPr="00B22D6A" w:rsidRDefault="00D95382" w:rsidP="00D95382">
                      <w:pPr>
                        <w:jc w:val="center"/>
                        <w:rPr>
                          <w:rFonts w:ascii="Tahoma" w:hAnsi="Tahoma" w:cs="Tahoma"/>
                          <w:vanish/>
                          <w:sz w:val="21"/>
                          <w:szCs w:val="21"/>
                          <w:lang w:val="en-GB"/>
                        </w:rPr>
                      </w:pPr>
                      <w:r w:rsidRPr="00941232">
                        <w:object w:dxaOrig="763" w:dyaOrig="883">
                          <v:shape id="_x0000_i1028" type="#_x0000_t75" style="width:33pt;height:38.25pt" o:ole="" filled="t">
                            <v:imagedata r:id="rId7" o:title=""/>
                          </v:shape>
                          <o:OLEObject Type="Embed" ProgID="Designer.Drawing.7" ShapeID="_x0000_i1028" DrawAspect="Content" ObjectID="_1485781717" r:id="rId22"/>
                        </w:object>
                      </w:r>
                      <w:r w:rsidRPr="00B22D6A">
                        <w:rPr>
                          <w:lang w:val="en-GB"/>
                        </w:rPr>
                        <w:t xml:space="preserve"> </w:t>
                      </w:r>
                    </w:p>
                    <w:p w:rsidR="00D95382" w:rsidRDefault="00D95382"/>
                  </w:txbxContent>
                </v:textbox>
              </v:shape>
            </w:pict>
          </mc:Fallback>
        </mc:AlternateContent>
      </w:r>
    </w:p>
    <w:p w:rsidR="0016255C" w:rsidRDefault="0016255C" w:rsidP="00D27807">
      <w:pPr>
        <w:pStyle w:val="berschrift3"/>
        <w:jc w:val="both"/>
      </w:pPr>
    </w:p>
    <w:p w:rsidR="0016255C" w:rsidRDefault="0016255C" w:rsidP="00D27807">
      <w:pPr>
        <w:pStyle w:val="berschrift3"/>
        <w:jc w:val="both"/>
      </w:pPr>
    </w:p>
    <w:p w:rsidR="0016255C" w:rsidRDefault="0016255C" w:rsidP="00D27807">
      <w:pPr>
        <w:pStyle w:val="berschrift3"/>
        <w:jc w:val="both"/>
      </w:pPr>
    </w:p>
    <w:p w:rsidR="00601168" w:rsidRDefault="006C130E" w:rsidP="0016255C">
      <w:pPr>
        <w:pStyle w:val="berschrift3"/>
        <w:jc w:val="right"/>
      </w:pPr>
      <w:r w:rsidRPr="0016255C">
        <w:t>Australopithecus afarensis, Hadar, Äthi</w:t>
      </w:r>
      <w:r w:rsidRPr="0016255C">
        <w:t>o</w:t>
      </w:r>
      <w:r w:rsidRPr="0016255C">
        <w:t xml:space="preserve">pien; 3,2 Mio. </w:t>
      </w:r>
      <w:r>
        <w:t>Jahre, 1974</w:t>
      </w:r>
    </w:p>
    <w:p w:rsidR="00601168" w:rsidRDefault="0016255C" w:rsidP="0016255C">
      <w:pPr>
        <w:pStyle w:val="StandardWeb"/>
        <w:spacing w:before="0" w:beforeAutospacing="0" w:after="0" w:afterAutospacing="0"/>
        <w:jc w:val="right"/>
        <w:rPr>
          <w:color w:val="006090"/>
          <w:shd w:val="clear" w:color="auto" w:fill="F0F8FF"/>
        </w:rPr>
      </w:pPr>
      <w:r>
        <w:rPr>
          <w:color w:val="006090"/>
          <w:shd w:val="clear" w:color="auto" w:fill="F0F8FF"/>
        </w:rPr>
        <w:t>Abb.: "L</w:t>
      </w:r>
      <w:r>
        <w:rPr>
          <w:color w:val="006090"/>
          <w:shd w:val="clear" w:color="auto" w:fill="F0F8FF"/>
        </w:rPr>
        <w:t>u</w:t>
      </w:r>
      <w:r>
        <w:rPr>
          <w:color w:val="006090"/>
          <w:shd w:val="clear" w:color="auto" w:fill="F0F8FF"/>
        </w:rPr>
        <w:t>cy"</w:t>
      </w:r>
      <w:r w:rsidR="00D23066">
        <w:rPr>
          <w:noProof/>
          <w:lang w:val="de-AT" w:eastAsia="de-AT"/>
        </w:rPr>
        <w:drawing>
          <wp:anchor distT="0" distB="0" distL="114300" distR="114300" simplePos="0" relativeHeight="251648000" behindDoc="0" locked="0" layoutInCell="1" allowOverlap="1">
            <wp:simplePos x="0" y="0"/>
            <wp:positionH relativeFrom="column">
              <wp:posOffset>-14605</wp:posOffset>
            </wp:positionH>
            <wp:positionV relativeFrom="paragraph">
              <wp:posOffset>46990</wp:posOffset>
            </wp:positionV>
            <wp:extent cx="3049270" cy="3653790"/>
            <wp:effectExtent l="0" t="0" r="0" b="3810"/>
            <wp:wrapSquare wrapText="bothSides"/>
            <wp:docPr id="110" name="Bild 110" descr="http://www.vobs.at/bio/evol/e-a-a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vobs.at/bio/evol/e-a-anam.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049270" cy="3653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168" w:rsidRDefault="00D23066" w:rsidP="00601168">
      <w:pPr>
        <w:pStyle w:val="StandardWeb"/>
        <w:spacing w:before="0" w:beforeAutospacing="0" w:after="0" w:afterAutospacing="0"/>
        <w:jc w:val="right"/>
        <w:rPr>
          <w:color w:val="006090"/>
          <w:shd w:val="clear" w:color="auto" w:fill="F0F8FF"/>
        </w:rPr>
      </w:pPr>
      <w:r>
        <w:rPr>
          <w:noProof/>
          <w:lang w:val="de-AT" w:eastAsia="de-AT"/>
        </w:rPr>
        <w:drawing>
          <wp:anchor distT="0" distB="0" distL="114300" distR="114300" simplePos="0" relativeHeight="251649024" behindDoc="0" locked="0" layoutInCell="1" allowOverlap="1">
            <wp:simplePos x="0" y="0"/>
            <wp:positionH relativeFrom="column">
              <wp:posOffset>386080</wp:posOffset>
            </wp:positionH>
            <wp:positionV relativeFrom="paragraph">
              <wp:posOffset>6350</wp:posOffset>
            </wp:positionV>
            <wp:extent cx="3104515" cy="3535045"/>
            <wp:effectExtent l="0" t="0" r="635" b="8255"/>
            <wp:wrapSquare wrapText="bothSides"/>
            <wp:docPr id="111" name="Bild 111" descr="http://www.vobs.at/bio/evol/e-a-af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vobs.at/bio/evol/e-a-afar.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3104515" cy="3535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168" w:rsidRDefault="00D23066" w:rsidP="008C29FB">
      <w:pPr>
        <w:pStyle w:val="StandardWeb"/>
        <w:spacing w:before="0" w:beforeAutospacing="0" w:after="0" w:afterAutospacing="0"/>
        <w:jc w:val="right"/>
      </w:pPr>
      <w:r>
        <w:rPr>
          <w:noProof/>
          <w:lang w:val="de-AT" w:eastAsia="de-AT"/>
        </w:rPr>
        <mc:AlternateContent>
          <mc:Choice Requires="wps">
            <w:drawing>
              <wp:anchor distT="0" distB="0" distL="114300" distR="114300" simplePos="0" relativeHeight="251650048" behindDoc="0" locked="0" layoutInCell="1" allowOverlap="1">
                <wp:simplePos x="0" y="0"/>
                <wp:positionH relativeFrom="column">
                  <wp:posOffset>674370</wp:posOffset>
                </wp:positionH>
                <wp:positionV relativeFrom="paragraph">
                  <wp:posOffset>3411220</wp:posOffset>
                </wp:positionV>
                <wp:extent cx="2895600" cy="228600"/>
                <wp:effectExtent l="0" t="1270" r="1905" b="0"/>
                <wp:wrapNone/>
                <wp:docPr id="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E5" w:rsidRPr="00835C90" w:rsidRDefault="005343E5">
                            <w:pPr>
                              <w:rPr>
                                <w:sz w:val="20"/>
                                <w:szCs w:val="20"/>
                              </w:rPr>
                            </w:pPr>
                            <w:r w:rsidRPr="00835C90">
                              <w:rPr>
                                <w:color w:val="006090"/>
                                <w:sz w:val="20"/>
                                <w:szCs w:val="20"/>
                                <w:shd w:val="clear" w:color="auto" w:fill="F0F8FF"/>
                              </w:rPr>
                              <w:t>Bild: Australopithecus afarensis - "Lucy" (aus GEO)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27" type="#_x0000_t202" style="position:absolute;left:0;text-align:left;margin-left:53.1pt;margin-top:268.6pt;width:228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RGtwIAAMI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" filled="f" stroked="f">
                <v:textbox>
                  <w:txbxContent>
                    <w:p w:rsidR="005343E5" w:rsidRPr="00835C90" w:rsidRDefault="005343E5">
                      <w:pPr>
                        <w:rPr>
                          <w:sz w:val="20"/>
                          <w:szCs w:val="20"/>
                        </w:rPr>
                      </w:pPr>
                      <w:r w:rsidRPr="00835C90">
                        <w:rPr>
                          <w:color w:val="006090"/>
                          <w:sz w:val="20"/>
                          <w:szCs w:val="20"/>
                          <w:shd w:val="clear" w:color="auto" w:fill="F0F8FF"/>
                        </w:rPr>
                        <w:t>Bild: Australopithecus afarensis - "Lucy" (aus GEO)</w:t>
                      </w:r>
                    </w:p>
                  </w:txbxContent>
                </v:textbox>
              </v:shape>
            </w:pict>
          </mc:Fallback>
        </mc:AlternateContent>
      </w:r>
      <w:r>
        <w:rPr>
          <w:noProof/>
          <w:lang w:val="de-AT" w:eastAsia="de-AT"/>
        </w:rPr>
        <mc:AlternateContent>
          <mc:Choice Requires="wps">
            <w:drawing>
              <wp:anchor distT="0" distB="0" distL="114300" distR="114300" simplePos="0" relativeHeight="251665408" behindDoc="0" locked="0" layoutInCell="1" allowOverlap="1">
                <wp:simplePos x="0" y="0"/>
                <wp:positionH relativeFrom="column">
                  <wp:posOffset>-3156585</wp:posOffset>
                </wp:positionH>
                <wp:positionV relativeFrom="paragraph">
                  <wp:posOffset>3406140</wp:posOffset>
                </wp:positionV>
                <wp:extent cx="3048000" cy="342900"/>
                <wp:effectExtent l="0" t="0" r="3810" b="3810"/>
                <wp:wrapNone/>
                <wp:docPr id="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3E5" w:rsidRPr="003160AE" w:rsidRDefault="005343E5">
                            <w:pPr>
                              <w:rPr>
                                <w:rFonts w:ascii="Tahoma" w:hAnsi="Tahoma" w:cs="Tahoma"/>
                                <w:color w:val="006090"/>
                                <w:spacing w:val="6"/>
                                <w:sz w:val="21"/>
                                <w:szCs w:val="21"/>
                                <w:shd w:val="clear" w:color="auto" w:fill="F0F8FF"/>
                              </w:rPr>
                            </w:pPr>
                            <w:r w:rsidRPr="003160AE">
                              <w:rPr>
                                <w:rFonts w:ascii="Tahoma" w:hAnsi="Tahoma" w:cs="Tahoma"/>
                                <w:color w:val="006090"/>
                                <w:spacing w:val="6"/>
                                <w:sz w:val="21"/>
                                <w:szCs w:val="21"/>
                                <w:shd w:val="clear" w:color="auto" w:fill="F0F8FF"/>
                              </w:rPr>
                              <w:t>Australopithecus anamensis (aus Johanson)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28" type="#_x0000_t202" style="position:absolute;left:0;text-align:left;margin-left:-248.55pt;margin-top:268.2pt;width:240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" stroked="f">
                <v:textbox>
                  <w:txbxContent>
                    <w:p w:rsidR="005343E5" w:rsidRPr="003160AE" w:rsidRDefault="005343E5">
                      <w:pPr>
                        <w:rPr>
                          <w:rFonts w:ascii="Tahoma" w:hAnsi="Tahoma" w:cs="Tahoma"/>
                          <w:color w:val="006090"/>
                          <w:spacing w:val="6"/>
                          <w:sz w:val="21"/>
                          <w:szCs w:val="21"/>
                          <w:shd w:val="clear" w:color="auto" w:fill="F0F8FF"/>
                        </w:rPr>
                      </w:pPr>
                      <w:r w:rsidRPr="003160AE">
                        <w:rPr>
                          <w:rFonts w:ascii="Tahoma" w:hAnsi="Tahoma" w:cs="Tahoma"/>
                          <w:color w:val="006090"/>
                          <w:spacing w:val="6"/>
                          <w:sz w:val="21"/>
                          <w:szCs w:val="21"/>
                          <w:shd w:val="clear" w:color="auto" w:fill="F0F8FF"/>
                        </w:rPr>
                        <w:t>Australopithecus anamensis (aus Johanson)</w:t>
                      </w:r>
                    </w:p>
                  </w:txbxContent>
                </v:textbox>
              </v:shape>
            </w:pict>
          </mc:Fallback>
        </mc:AlternateContent>
      </w:r>
    </w:p>
    <w:p w:rsidR="00601168" w:rsidRPr="003117A6" w:rsidRDefault="00D23066" w:rsidP="008C29FB">
      <w:pPr>
        <w:pStyle w:val="StandardWeb"/>
        <w:spacing w:before="0" w:beforeAutospacing="0" w:after="0" w:afterAutospacing="0"/>
        <w:jc w:val="both"/>
        <w:rPr>
          <w:sz w:val="16"/>
          <w:szCs w:val="16"/>
        </w:rPr>
      </w:pPr>
      <w:r>
        <w:rPr>
          <w:noProof/>
          <w:lang w:val="de-AT" w:eastAsia="de-AT"/>
        </w:rPr>
        <w:lastRenderedPageBreak/>
        <mc:AlternateContent>
          <mc:Choice Requires="wps">
            <w:drawing>
              <wp:anchor distT="0" distB="0" distL="114300" distR="114300" simplePos="0" relativeHeight="251651072" behindDoc="0" locked="0" layoutInCell="1" allowOverlap="0">
                <wp:simplePos x="0" y="0"/>
                <wp:positionH relativeFrom="column">
                  <wp:align>right</wp:align>
                </wp:positionH>
                <wp:positionV relativeFrom="paragraph">
                  <wp:posOffset>6350</wp:posOffset>
                </wp:positionV>
                <wp:extent cx="3350895" cy="6244590"/>
                <wp:effectExtent l="4445" t="0" r="0" b="0"/>
                <wp:wrapSquare wrapText="bothSides"/>
                <wp:docPr id="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895" cy="6244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3E5" w:rsidRPr="00835C90" w:rsidRDefault="00D23066" w:rsidP="008C29FB">
                            <w:pPr>
                              <w:jc w:val="center"/>
                            </w:pPr>
                            <w:r>
                              <w:rPr>
                                <w:noProof/>
                                <w:lang w:val="de-AT" w:eastAsia="de-AT"/>
                              </w:rPr>
                              <w:drawing>
                                <wp:inline distT="0" distB="0" distL="0" distR="0">
                                  <wp:extent cx="2933700" cy="8010525"/>
                                  <wp:effectExtent l="0" t="0" r="0" b="952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3700" cy="8010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29" type="#_x0000_t202" style="position:absolute;left:0;text-align:left;margin-left:212.65pt;margin-top:.5pt;width:263.85pt;height:491.7pt;z-index:25165107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Su+vAIAAMM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" o:allowoverlap="f" filled="f" stroked="f">
                <v:textbox>
                  <w:txbxContent>
                    <w:p w:rsidR="005343E5" w:rsidRPr="00835C90" w:rsidRDefault="00D23066" w:rsidP="008C29FB">
                      <w:pPr>
                        <w:jc w:val="center"/>
                      </w:pPr>
                      <w:r>
                        <w:rPr>
                          <w:noProof/>
                          <w:lang w:val="de-AT" w:eastAsia="de-AT"/>
                        </w:rPr>
                        <w:drawing>
                          <wp:inline distT="0" distB="0" distL="0" distR="0">
                            <wp:extent cx="2933700" cy="8010525"/>
                            <wp:effectExtent l="0" t="0" r="0" b="952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3700" cy="8010525"/>
                                    </a:xfrm>
                                    <a:prstGeom prst="rect">
                                      <a:avLst/>
                                    </a:prstGeom>
                                    <a:noFill/>
                                    <a:ln>
                                      <a:noFill/>
                                    </a:ln>
                                  </pic:spPr>
                                </pic:pic>
                              </a:graphicData>
                            </a:graphic>
                          </wp:inline>
                        </w:drawing>
                      </w:r>
                    </w:p>
                  </w:txbxContent>
                </v:textbox>
                <w10:wrap type="square"/>
              </v:shape>
            </w:pict>
          </mc:Fallback>
        </mc:AlternateContent>
      </w:r>
      <w:r>
        <w:rPr>
          <w:noProof/>
          <w:lang w:val="de-AT" w:eastAsia="de-AT"/>
        </w:rPr>
        <w:drawing>
          <wp:inline distT="0" distB="0" distL="0" distR="0">
            <wp:extent cx="2867025" cy="6191250"/>
            <wp:effectExtent l="0" t="0" r="9525" b="0"/>
            <wp:docPr id="4" name="Bild 4" descr="l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c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7025" cy="6191250"/>
                    </a:xfrm>
                    <a:prstGeom prst="rect">
                      <a:avLst/>
                    </a:prstGeom>
                    <a:noFill/>
                    <a:ln>
                      <a:noFill/>
                    </a:ln>
                  </pic:spPr>
                </pic:pic>
              </a:graphicData>
            </a:graphic>
          </wp:inline>
        </w:drawing>
      </w:r>
      <w:r w:rsidR="00601168">
        <w:br/>
      </w:r>
    </w:p>
    <w:p w:rsidR="006C130E" w:rsidRDefault="00601168" w:rsidP="00D22F9A">
      <w:pPr>
        <w:pStyle w:val="StandardWeb"/>
        <w:spacing w:before="120" w:beforeAutospacing="0" w:after="120" w:afterAutospacing="0"/>
        <w:jc w:val="both"/>
      </w:pPr>
      <w:r>
        <w:t>Der wissenschaftliche Name kommt von dem Gebiet Afar und dem moslemischen Nomadenvolk der Afar. Der Name "Lucy", der dem Teilskelett von seinem Entdecker Donald Johanson gegeben wurde, geht auf den Beatles-Song "</w:t>
      </w:r>
      <w:r w:rsidRPr="003117A6">
        <w:rPr>
          <w:lang w:val="en-GB"/>
        </w:rPr>
        <w:t>Lucy in the sky with diamonds</w:t>
      </w:r>
      <w:r>
        <w:t>" zurück. Johanson und seine Kollegen spie</w:t>
      </w:r>
      <w:r>
        <w:t>l</w:t>
      </w:r>
      <w:r>
        <w:t>ten dieses Lied am Abend der Entdeckung mehrmals ab.</w:t>
      </w:r>
    </w:p>
    <w:p w:rsidR="003117A6" w:rsidRDefault="00601168" w:rsidP="00D22F9A">
      <w:pPr>
        <w:pStyle w:val="StandardWeb"/>
        <w:spacing w:before="120" w:beforeAutospacing="0" w:after="120" w:afterAutospacing="0"/>
        <w:jc w:val="both"/>
      </w:pPr>
      <w:r>
        <w:t>Australopithecus afarensis ist wahrscheinlich der letzte gemeinsame Vorfahre mehrerer Abstammung</w:t>
      </w:r>
      <w:r>
        <w:t>s</w:t>
      </w:r>
      <w:r>
        <w:t>linien von Hominiden, die in der Zeit vor drei bis zwei Millionen Jahren entstanden. Überreste der lan</w:t>
      </w:r>
      <w:r>
        <w:t>g</w:t>
      </w:r>
      <w:r>
        <w:t>lebigen Spezies afarensis, die vor vier bis drei Millionen Jahren existierte, kennt man heute aus Tans</w:t>
      </w:r>
      <w:r>
        <w:t>a</w:t>
      </w:r>
      <w:r>
        <w:t>nia, Kenia und Äthiopien. Lucys Artgenossen hinterließen auch in Laetoli (Tansania) die berühmten Fußspuren in 3,5 - 3,6 Millionen Jahre alter Vu</w:t>
      </w:r>
      <w:r>
        <w:t>l</w:t>
      </w:r>
      <w:r>
        <w:t xml:space="preserve">kanasche. </w:t>
      </w:r>
    </w:p>
    <w:p w:rsidR="00D22F9A" w:rsidRPr="00D22F9A" w:rsidRDefault="00D22F9A" w:rsidP="00D22F9A">
      <w:pPr>
        <w:pStyle w:val="StandardWeb"/>
        <w:spacing w:before="120" w:beforeAutospacing="0" w:after="120" w:afterAutospacing="0"/>
        <w:jc w:val="both"/>
        <w:rPr>
          <w:sz w:val="18"/>
          <w:szCs w:val="18"/>
        </w:rPr>
      </w:pPr>
      <w:r w:rsidRPr="00D22F9A">
        <w:rPr>
          <w:rFonts w:ascii="Arial" w:hAnsi="Arial" w:cs="Arial"/>
          <w:b/>
          <w:sz w:val="18"/>
          <w:szCs w:val="18"/>
        </w:rPr>
        <w:t>Fußspuren von Laetoli</w:t>
      </w:r>
      <w:r w:rsidRPr="00D22F9A">
        <w:rPr>
          <w:sz w:val="18"/>
          <w:szCs w:val="18"/>
        </w:rPr>
        <w:t>:</w:t>
      </w:r>
    </w:p>
    <w:p w:rsidR="00D22F9A" w:rsidRPr="00D22F9A" w:rsidRDefault="00D22F9A" w:rsidP="00D22F9A">
      <w:pPr>
        <w:pStyle w:val="StandardWeb"/>
        <w:spacing w:before="120" w:beforeAutospacing="0" w:after="120" w:afterAutospacing="0"/>
        <w:jc w:val="both"/>
        <w:rPr>
          <w:sz w:val="18"/>
          <w:szCs w:val="18"/>
        </w:rPr>
      </w:pPr>
      <w:r w:rsidRPr="00D22F9A">
        <w:rPr>
          <w:sz w:val="18"/>
          <w:szCs w:val="18"/>
        </w:rPr>
        <w:t>http://images.google.at/images?hl=de&amp;q=laetoli+footprints&amp;um=1&amp;ie=UTF-8&amp;ei=zR2vSfLLEMyE_gb5nbTIBg&amp;sa=X&amp;oi=image_result_group&amp;resnum=4&amp;ct=title</w:t>
      </w:r>
    </w:p>
    <w:p w:rsidR="00D22F9A" w:rsidRPr="00D22F9A" w:rsidRDefault="00D22F9A" w:rsidP="00D22F9A">
      <w:pPr>
        <w:pStyle w:val="StandardWeb"/>
        <w:spacing w:before="120" w:beforeAutospacing="0" w:after="120" w:afterAutospacing="0"/>
        <w:jc w:val="both"/>
        <w:rPr>
          <w:sz w:val="18"/>
          <w:szCs w:val="18"/>
        </w:rPr>
      </w:pPr>
      <w:r w:rsidRPr="00D22F9A">
        <w:rPr>
          <w:sz w:val="18"/>
          <w:szCs w:val="18"/>
        </w:rPr>
        <w:t>http://de.wikipedia.org/wiki/Laetoli</w:t>
      </w:r>
    </w:p>
    <w:p w:rsidR="00D22F9A" w:rsidRDefault="00D22F9A" w:rsidP="00D22F9A">
      <w:pPr>
        <w:pStyle w:val="StandardWeb"/>
        <w:spacing w:before="120" w:beforeAutospacing="0" w:after="120" w:afterAutospacing="0"/>
        <w:jc w:val="both"/>
        <w:rPr>
          <w:sz w:val="18"/>
          <w:szCs w:val="18"/>
        </w:rPr>
      </w:pPr>
      <w:r w:rsidRPr="00D22F9A">
        <w:rPr>
          <w:sz w:val="18"/>
          <w:szCs w:val="18"/>
        </w:rPr>
        <w:t>http://de.encarta.msn.com/sidebar_81506199/Spektrum_der_Wissenschaft_Hominiden-Spuren_von_Laetoli.html</w:t>
      </w:r>
    </w:p>
    <w:p w:rsidR="00D22F9A" w:rsidRDefault="00D22F9A" w:rsidP="00D22F9A">
      <w:pPr>
        <w:pStyle w:val="StandardWeb"/>
        <w:spacing w:before="120" w:beforeAutospacing="0" w:after="120" w:afterAutospacing="0"/>
        <w:jc w:val="both"/>
        <w:rPr>
          <w:sz w:val="18"/>
          <w:szCs w:val="18"/>
        </w:rPr>
      </w:pPr>
      <w:r w:rsidRPr="00D22F9A">
        <w:rPr>
          <w:sz w:val="18"/>
          <w:szCs w:val="18"/>
        </w:rPr>
        <w:t>http://science.orf.at/science/news/138199</w:t>
      </w:r>
    </w:p>
    <w:p w:rsidR="00D22F9A" w:rsidRPr="00D22F9A" w:rsidRDefault="00D22F9A" w:rsidP="00D22F9A">
      <w:pPr>
        <w:pStyle w:val="StandardWeb"/>
        <w:spacing w:before="120" w:beforeAutospacing="0" w:after="120" w:afterAutospacing="0"/>
        <w:jc w:val="both"/>
        <w:rPr>
          <w:sz w:val="18"/>
          <w:szCs w:val="18"/>
        </w:rPr>
      </w:pPr>
      <w:r w:rsidRPr="00D22F9A">
        <w:rPr>
          <w:sz w:val="18"/>
          <w:szCs w:val="18"/>
        </w:rPr>
        <w:t>http://www.wissenschaft.de/wissenschaft/news/301030.html</w:t>
      </w:r>
    </w:p>
    <w:p w:rsidR="003117A6" w:rsidRDefault="00D23066" w:rsidP="003117A6">
      <w:pPr>
        <w:pStyle w:val="StandardWeb"/>
        <w:jc w:val="both"/>
      </w:pPr>
      <w:r>
        <w:rPr>
          <w:noProof/>
          <w:lang w:val="de-AT" w:eastAsia="de-AT"/>
        </w:rPr>
        <w:lastRenderedPageBreak/>
        <w:drawing>
          <wp:anchor distT="0" distB="0" distL="114300" distR="114300" simplePos="0" relativeHeight="251668480" behindDoc="1" locked="0" layoutInCell="1" allowOverlap="1">
            <wp:simplePos x="0" y="0"/>
            <wp:positionH relativeFrom="column">
              <wp:posOffset>3810</wp:posOffset>
            </wp:positionH>
            <wp:positionV relativeFrom="paragraph">
              <wp:posOffset>0</wp:posOffset>
            </wp:positionV>
            <wp:extent cx="3657600" cy="3141345"/>
            <wp:effectExtent l="0" t="0" r="0" b="1905"/>
            <wp:wrapTight wrapText="bothSides">
              <wp:wrapPolygon edited="0">
                <wp:start x="0" y="0"/>
                <wp:lineTo x="0" y="21482"/>
                <wp:lineTo x="21488" y="21482"/>
                <wp:lineTo x="21488" y="0"/>
                <wp:lineTo x="0" y="0"/>
              </wp:wrapPolygon>
            </wp:wrapTight>
            <wp:docPr id="137" name="Bild 137" descr="http://www.vobs.at/bio/evol/e-aust-333-10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vobs.at/bio/evol/e-aust-333-105s.jp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3657600" cy="314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7A6">
        <w:rPr>
          <w:color w:val="006090"/>
          <w:shd w:val="clear" w:color="auto" w:fill="F0F8FF"/>
        </w:rPr>
        <w:t>Bild: Australopithecus afarensis, A.L. 333-105; Dieser Schädel gehört zu einem von mindestens 13 I</w:t>
      </w:r>
      <w:r w:rsidR="003117A6">
        <w:rPr>
          <w:color w:val="006090"/>
          <w:shd w:val="clear" w:color="auto" w:fill="F0F8FF"/>
        </w:rPr>
        <w:t>n</w:t>
      </w:r>
      <w:r w:rsidR="003117A6">
        <w:rPr>
          <w:color w:val="006090"/>
          <w:shd w:val="clear" w:color="auto" w:fill="F0F8FF"/>
        </w:rPr>
        <w:t>dividuen, die man an e</w:t>
      </w:r>
      <w:r w:rsidR="003117A6">
        <w:rPr>
          <w:color w:val="006090"/>
          <w:shd w:val="clear" w:color="auto" w:fill="F0F8FF"/>
        </w:rPr>
        <w:t>i</w:t>
      </w:r>
      <w:r w:rsidR="003117A6">
        <w:rPr>
          <w:color w:val="006090"/>
          <w:shd w:val="clear" w:color="auto" w:fill="F0F8FF"/>
        </w:rPr>
        <w:t>ner Fundstelle in Hadar (Äthiopien) fand. (Aus Johanson)</w:t>
      </w:r>
    </w:p>
    <w:p w:rsidR="00601168" w:rsidRDefault="00601168" w:rsidP="008C29FB">
      <w:pPr>
        <w:pStyle w:val="StandardWeb"/>
        <w:jc w:val="both"/>
      </w:pPr>
      <w:r>
        <w:t>Im Herbst 1975, etwa ein Jahr nachdem man Lucy gefunden hatte, machte man in Hadar eine einz</w:t>
      </w:r>
      <w:r w:rsidR="0016255C">
        <w:t>igartige Entdeckung: O</w:t>
      </w:r>
      <w:r w:rsidR="0016255C">
        <w:t>f</w:t>
      </w:r>
      <w:r w:rsidR="0016255C">
        <w:t>fensicht</w:t>
      </w:r>
      <w:r>
        <w:t>lich war hier eine Familie von einer plötzlichen Überschwemmung erfasst wo</w:t>
      </w:r>
      <w:r>
        <w:t>r</w:t>
      </w:r>
      <w:r>
        <w:t>den, neun Erwachsene und vier Jugendl</w:t>
      </w:r>
      <w:r>
        <w:t>i</w:t>
      </w:r>
      <w:r>
        <w:t>che, das Jüngste noch nicht einmal 1 Jahr alt. Die Funde lassen</w:t>
      </w:r>
      <w:r w:rsidR="0016255C">
        <w:t xml:space="preserve"> einen ausgeprägten Geschlechts</w:t>
      </w:r>
      <w:r>
        <w:t>dimorphismus erkennen und liefern nützliche Hinweise auf Wachstum und Entwicklung di</w:t>
      </w:r>
      <w:r>
        <w:t>e</w:t>
      </w:r>
      <w:r w:rsidR="0016255C">
        <w:t>ser Hominiden</w:t>
      </w:r>
      <w:r>
        <w:t>spezies. Wie sich in genauen Laboranalysen gezeigt hat, ereignete sich die Katastrophe, die diese Hominiden umbrachte und den ersten Hinweis auf ein Gruppenleben unserer Vorfahren konse</w:t>
      </w:r>
      <w:r>
        <w:t>r</w:t>
      </w:r>
      <w:r>
        <w:t xml:space="preserve">vierte, vor 3210000 bis 3180000 Jahren. </w:t>
      </w:r>
    </w:p>
    <w:p w:rsidR="00601168" w:rsidRDefault="00601168" w:rsidP="00D27807">
      <w:pPr>
        <w:pStyle w:val="StandardWeb"/>
        <w:jc w:val="both"/>
      </w:pPr>
      <w:r>
        <w:rPr>
          <w:color w:val="0020A0"/>
          <w:shd w:val="clear" w:color="auto" w:fill="EDEDF0"/>
        </w:rPr>
        <w:t>In Laetoli</w:t>
      </w:r>
      <w:r>
        <w:t>, in der Nähe der Olduvai-Schlucht, 1500 km von Hadar entfernt</w:t>
      </w:r>
      <w:r w:rsidR="0016255C">
        <w:t>,</w:t>
      </w:r>
      <w:r>
        <w:t xml:space="preserve"> fand Mary Leakey etwa 30 Stücke von Hominiden, die anatomisch der Spezies afarensis gleichen. 1978/79 legte man durch Au</w:t>
      </w:r>
      <w:r>
        <w:t>s</w:t>
      </w:r>
      <w:r>
        <w:t>grabungen eine 27 m lange Spur mit 69 Hominiden-Fußabdrücken frei. An der Tatsache, dass ein H</w:t>
      </w:r>
      <w:r>
        <w:t>o</w:t>
      </w:r>
      <w:r>
        <w:t>minide die Abdrücke hinterlassen hatte, bestand kein Zweifel: Die Vertiefungen in der Asche zeigten eine stark eingedrückte Ferse und einen kräftigen Abdruck der großen Zehe, die in einer Reihe mit den anderen Zehen stand und nicht abgespreizt war wie bei den Affen. Australopithecus africanus, Mrs. Ples (Sterkfontein, Südafrika; 2,5 Mio. Jahre, 1947) Der schottische Arzt Robert Broom en</w:t>
      </w:r>
      <w:r>
        <w:t>t</w:t>
      </w:r>
      <w:r>
        <w:t>deckte 1936 in einer Höhle 64 km nordwestlich von Johannesburg Schädelteile, die er 1938 neu benannte: Ples</w:t>
      </w:r>
      <w:r>
        <w:t>i</w:t>
      </w:r>
      <w:r>
        <w:t>anthropus transvaalensis, der "Nahezu-Mensch aus Transvaal". Da er meinte, es handle sich bei dem Fund um ein Weibchen mittleren Alters, entstand der Name "Mrs. Ples". Ihre Entdeckung war in viele</w:t>
      </w:r>
      <w:r>
        <w:t>r</w:t>
      </w:r>
      <w:r>
        <w:t>lei Hinsicht ein Wendepunkt, denn nun wurden die südafrikanischen Australopithecinen allgemein als Hominiden anerkannt. Als Broom 1947 schließlich auch ein Stück eines Oberschenkelknochens, mehr</w:t>
      </w:r>
      <w:r>
        <w:t>e</w:t>
      </w:r>
      <w:r>
        <w:t xml:space="preserve">re Wirbel und sogar beide Hüftbeine eines Australopithecinen ausgraben konnte, hatte er den Beweis für deren aufrechten Gang und somit ihrer Zugehörigkeit zu den Hominden. Die Ausgrabungen von Sterkfontain bestätigten Darts Erkenntnisse über das Kind von Taung, wonach es sich dabei um ein Typusexemplar von Australopithecus africanus handelt. </w:t>
      </w:r>
    </w:p>
    <w:p w:rsidR="00601168" w:rsidRDefault="00D23066" w:rsidP="000D05E2">
      <w:pPr>
        <w:pStyle w:val="berschrift3"/>
      </w:pPr>
      <w:r>
        <w:rPr>
          <w:noProof/>
          <w:lang w:val="de-AT" w:eastAsia="de-AT"/>
        </w:rPr>
        <w:drawing>
          <wp:anchor distT="0" distB="0" distL="114300" distR="114300" simplePos="0" relativeHeight="251652096" behindDoc="1" locked="0" layoutInCell="1" allowOverlap="1">
            <wp:simplePos x="0" y="0"/>
            <wp:positionH relativeFrom="column">
              <wp:posOffset>-14605</wp:posOffset>
            </wp:positionH>
            <wp:positionV relativeFrom="paragraph">
              <wp:posOffset>1905</wp:posOffset>
            </wp:positionV>
            <wp:extent cx="3657600" cy="3177540"/>
            <wp:effectExtent l="0" t="0" r="0" b="3810"/>
            <wp:wrapTight wrapText="bothSides">
              <wp:wrapPolygon edited="0">
                <wp:start x="0" y="0"/>
                <wp:lineTo x="0" y="21496"/>
                <wp:lineTo x="21488" y="21496"/>
                <wp:lineTo x="21488" y="0"/>
                <wp:lineTo x="0" y="0"/>
              </wp:wrapPolygon>
            </wp:wrapTight>
            <wp:docPr id="115" name="Bild 115" descr="http://www.vobs.at/bio/evol/e-aust-sk4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vobs.at/bio/evol/e-aust-sk48s.jp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3657600" cy="317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168">
        <w:t>Australopithecus robustus (Kro</w:t>
      </w:r>
      <w:r w:rsidR="00601168">
        <w:t>m</w:t>
      </w:r>
      <w:r w:rsidR="00601168">
        <w:t xml:space="preserve">draai, Südafrika; 2 Mio. Jahre, 1938) </w:t>
      </w:r>
    </w:p>
    <w:p w:rsidR="00601168" w:rsidRDefault="00601168" w:rsidP="00D27807">
      <w:pPr>
        <w:pStyle w:val="StandardWeb"/>
        <w:jc w:val="both"/>
      </w:pPr>
      <w:r>
        <w:rPr>
          <w:color w:val="006090"/>
          <w:shd w:val="clear" w:color="auto" w:fill="F0F8FF"/>
        </w:rPr>
        <w:t>Bild: Australopithecus robustus, SK 48 (Höhle von Swartcrans); Man erkennt e</w:t>
      </w:r>
      <w:r>
        <w:rPr>
          <w:color w:val="006090"/>
          <w:shd w:val="clear" w:color="auto" w:fill="F0F8FF"/>
        </w:rPr>
        <w:t>i</w:t>
      </w:r>
      <w:r>
        <w:rPr>
          <w:color w:val="006090"/>
          <w:shd w:val="clear" w:color="auto" w:fill="F0F8FF"/>
        </w:rPr>
        <w:t>nen Sche</w:t>
      </w:r>
      <w:r>
        <w:rPr>
          <w:color w:val="006090"/>
          <w:shd w:val="clear" w:color="auto" w:fill="F0F8FF"/>
        </w:rPr>
        <w:t>i</w:t>
      </w:r>
      <w:r>
        <w:rPr>
          <w:color w:val="006090"/>
          <w:shd w:val="clear" w:color="auto" w:fill="F0F8FF"/>
        </w:rPr>
        <w:t>telkamm und ein breites, flaches Gesicht. (Aus Johanson)</w:t>
      </w:r>
    </w:p>
    <w:p w:rsidR="00601168" w:rsidRDefault="00601168" w:rsidP="00D27807">
      <w:pPr>
        <w:pStyle w:val="StandardWeb"/>
        <w:jc w:val="both"/>
      </w:pPr>
      <w:r>
        <w:t>Etwa 1,5 km ostnordöstlich von Sterkfo</w:t>
      </w:r>
      <w:r>
        <w:t>n</w:t>
      </w:r>
      <w:r>
        <w:t>tain fand Broom in einer Höhle Schädelfr</w:t>
      </w:r>
      <w:r>
        <w:t>a</w:t>
      </w:r>
      <w:r>
        <w:t>gmente, die sich stark von jenen unte</w:t>
      </w:r>
      <w:r>
        <w:t>r</w:t>
      </w:r>
      <w:r>
        <w:t>schieden. Das Stück von Kromdraai hatte ein größeres Gesicht und kräftigere Kiefer mit viel größeren Mahlzähnen. Er gab ihm die Bezeichnung Paranthropus robustus. In dem Gattungsnamen kombinierte Broom zwei griechische Begriffe mit der Bede</w:t>
      </w:r>
      <w:r>
        <w:t>u</w:t>
      </w:r>
      <w:r>
        <w:t>tung "neben dem Menschen", und im Hi</w:t>
      </w:r>
      <w:r>
        <w:t>n</w:t>
      </w:r>
      <w:r>
        <w:lastRenderedPageBreak/>
        <w:t>blick auf den kräftigeren Bau der Fossilien fügte er als Artbezeichnung das lateinische robustus für "stark und stämmig g</w:t>
      </w:r>
      <w:r>
        <w:t>e</w:t>
      </w:r>
      <w:r>
        <w:t xml:space="preserve">baut" hinzu. </w:t>
      </w:r>
    </w:p>
    <w:p w:rsidR="00601168" w:rsidRDefault="00601168" w:rsidP="00D27807">
      <w:pPr>
        <w:pStyle w:val="StandardWeb"/>
        <w:jc w:val="both"/>
      </w:pPr>
      <w:r>
        <w:t>1170 m westlich von Sterkfontain stieß Broom in der Höhle von Swartkrans auf Kiefer und Zähne, sp</w:t>
      </w:r>
      <w:r>
        <w:t>ä</w:t>
      </w:r>
      <w:r>
        <w:t xml:space="preserve">ter sogar auf einen "schönen Schädel", die ganz anders waren als die Funde von Sterkfontain. Broom gab dem Hominiden mit dem kräftigen Kiefer, den großen Zähnen mit dem dicken Zahnschmelz und dem kleinen Scheitelkamm den Namen Paranthropus crassidens. In dem Artnamen kombinierte er die lateinischen Wörter crassus ("dick", "fest") mit dens ("Zahn"). </w:t>
      </w:r>
    </w:p>
    <w:p w:rsidR="00601168" w:rsidRDefault="00601168" w:rsidP="000D05E2">
      <w:pPr>
        <w:pStyle w:val="berschrift3"/>
      </w:pPr>
      <w:r>
        <w:t xml:space="preserve">Australopithecus aethiopicus, Schwarzer Schädel (Turkana-See, Kenia; 2,5 Mio. Jahre, 1985) </w:t>
      </w:r>
    </w:p>
    <w:p w:rsidR="00601168" w:rsidRDefault="00601168" w:rsidP="00D27807">
      <w:pPr>
        <w:pStyle w:val="StandardWeb"/>
        <w:jc w:val="both"/>
      </w:pPr>
      <w:r>
        <w:t>Der Schwarze Schädel trägt seinen Namen, weil er durch manganhaltige Mineralien schwarzblau g</w:t>
      </w:r>
      <w:r>
        <w:t>e</w:t>
      </w:r>
      <w:r>
        <w:t>färbt ist. Er ist wahrscheinlich der frühe Vertreter einer sehr erfolgreichen Gruppe der Australopithec</w:t>
      </w:r>
      <w:r>
        <w:t>i</w:t>
      </w:r>
      <w:r>
        <w:t>nen, die geografisch weit verbreitet war und sich lange Zeit behaupten konnte, bevor sie schließlich ausstarb. Die robusten Australopithecinen entwickelten eine Reihe charakteristischer Anpassungen des Kauapparats, die zum Verzehr großer Mengen geringwertiger Nahrung nützlich waren, wie kräftige Ki</w:t>
      </w:r>
      <w:r>
        <w:t>e</w:t>
      </w:r>
      <w:r>
        <w:t>fer, riesige B</w:t>
      </w:r>
      <w:r>
        <w:t>a</w:t>
      </w:r>
      <w:r>
        <w:t xml:space="preserve">ckenzähne zum Zermalmen, sowie in manchen Fällen einen Scheitelkamm. </w:t>
      </w:r>
    </w:p>
    <w:p w:rsidR="00601168" w:rsidRDefault="00601168" w:rsidP="00D27807">
      <w:pPr>
        <w:pStyle w:val="StandardWeb"/>
        <w:jc w:val="both"/>
      </w:pPr>
      <w:r>
        <w:rPr>
          <w:color w:val="0020A0"/>
          <w:shd w:val="clear" w:color="auto" w:fill="EDEDF0"/>
        </w:rPr>
        <w:t>Australopithecus aethiopicus</w:t>
      </w:r>
      <w:r>
        <w:t xml:space="preserve"> besitzt eine Reihe primitiver Merkmale, die an A. afarensis erinnern, se</w:t>
      </w:r>
      <w:r>
        <w:t>i</w:t>
      </w:r>
      <w:r>
        <w:t>nen mutmaßlichen Vorfahren. Das Gesicht springt beispielsweise weit vor, das Schädelvolumen ist mit 410 cm³ gering, und die Schädelverdickungen ähneln denen von A. afarensis. Nach heut</w:t>
      </w:r>
      <w:r>
        <w:t>i</w:t>
      </w:r>
      <w:r>
        <w:t>ger Kenntnis ging aus A. africanus in Südafrika wahrscheinlich A. robustus hervor, und in Ostafrika entw</w:t>
      </w:r>
      <w:r>
        <w:t>i</w:t>
      </w:r>
      <w:r>
        <w:t>ckelte sich A. aethiopicus zu A. boisei weiter. Es handelt sich dabei um einen Fall von paralleler Evolution. Die r</w:t>
      </w:r>
      <w:r>
        <w:t>o</w:t>
      </w:r>
      <w:r>
        <w:t>busten Arten waren mit ihrer Spezialisierung sehr erfolgreich und überlebten in einem großen Verbre</w:t>
      </w:r>
      <w:r>
        <w:t>i</w:t>
      </w:r>
      <w:r>
        <w:t xml:space="preserve">tungsgebiet mindestens 1,5 Millionen Jahre lang. </w:t>
      </w:r>
    </w:p>
    <w:p w:rsidR="00601168" w:rsidRDefault="00601168" w:rsidP="000D05E2">
      <w:pPr>
        <w:pStyle w:val="berschrift3"/>
      </w:pPr>
      <w:r>
        <w:t xml:space="preserve">Australopithecus boisei, "ZINJ", Nussknackermensch (Olduvai-Schlucht, Tansania; 1,8 Mio. Jahre, 1959) </w:t>
      </w:r>
    </w:p>
    <w:p w:rsidR="00601168" w:rsidRDefault="00D23066" w:rsidP="00D27807">
      <w:pPr>
        <w:pStyle w:val="StandardWeb"/>
        <w:jc w:val="both"/>
      </w:pPr>
      <w:r>
        <w:rPr>
          <w:noProof/>
          <w:lang w:val="de-AT" w:eastAsia="de-AT"/>
        </w:rPr>
        <w:drawing>
          <wp:anchor distT="0" distB="0" distL="114300" distR="114300" simplePos="0" relativeHeight="251653120" behindDoc="1" locked="0" layoutInCell="1" allowOverlap="1">
            <wp:simplePos x="0" y="0"/>
            <wp:positionH relativeFrom="column">
              <wp:posOffset>3810</wp:posOffset>
            </wp:positionH>
            <wp:positionV relativeFrom="paragraph">
              <wp:posOffset>-10795</wp:posOffset>
            </wp:positionV>
            <wp:extent cx="3657600" cy="3983355"/>
            <wp:effectExtent l="0" t="0" r="0" b="0"/>
            <wp:wrapTight wrapText="bothSides">
              <wp:wrapPolygon edited="0">
                <wp:start x="0" y="0"/>
                <wp:lineTo x="0" y="21486"/>
                <wp:lineTo x="21488" y="21486"/>
                <wp:lineTo x="21488" y="0"/>
                <wp:lineTo x="0" y="0"/>
              </wp:wrapPolygon>
            </wp:wrapTight>
            <wp:docPr id="116" name="Bild 116" descr="http://www.vobs.at/bio/evol/e-a-b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vobs.at/bio/evol/e-a-bois.jp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3657600" cy="398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601168">
        <w:rPr>
          <w:color w:val="006090"/>
          <w:shd w:val="clear" w:color="auto" w:fill="F0F8FF"/>
        </w:rPr>
        <w:t>Australopithecus boisei (aus GEO)</w:t>
      </w:r>
    </w:p>
    <w:p w:rsidR="00601168" w:rsidRDefault="00601168" w:rsidP="00D27807">
      <w:pPr>
        <w:pStyle w:val="StandardWeb"/>
        <w:jc w:val="both"/>
      </w:pPr>
      <w:r>
        <w:t>Genau 100 Jahre nachdem Darwins En</w:t>
      </w:r>
      <w:r>
        <w:t>t</w:t>
      </w:r>
      <w:r>
        <w:t>stehung der Arten erschienen war, en</w:t>
      </w:r>
      <w:r>
        <w:t>t</w:t>
      </w:r>
      <w:r>
        <w:t>deckte Mary Leakey den Schädel in der Olduvai-Schlucht am Rande der Serengeti-Ebene. Ihr Mann Louis Leakey beschrieb die Entdeckung als neue Gattung und Art: Zinjanthropus boisei. Zinj ist ein alter ar</w:t>
      </w:r>
      <w:r>
        <w:t>a</w:t>
      </w:r>
      <w:r>
        <w:t>bischer Name für Ostafrika, und anthropus geht auf das griechische Wort für "Mensch" zurück. Leakeys Behauptung, Zinj sei eine neue Gattung und ein d</w:t>
      </w:r>
      <w:r>
        <w:t>i</w:t>
      </w:r>
      <w:r>
        <w:t>rekter Vorfahre des heutigen Menschen fand bei anderen Paläoanthropologen kaum Unte</w:t>
      </w:r>
      <w:r>
        <w:t>r</w:t>
      </w:r>
      <w:r>
        <w:t xml:space="preserve">stützung. </w:t>
      </w:r>
    </w:p>
    <w:p w:rsidR="00601168" w:rsidRDefault="00601168" w:rsidP="00D27807">
      <w:pPr>
        <w:pStyle w:val="StandardWeb"/>
        <w:jc w:val="both"/>
      </w:pPr>
      <w:r>
        <w:t xml:space="preserve">Von </w:t>
      </w:r>
      <w:r>
        <w:rPr>
          <w:color w:val="0020A0"/>
          <w:shd w:val="clear" w:color="auto" w:fill="EDEDF0"/>
        </w:rPr>
        <w:t>Australopithecus boisei</w:t>
      </w:r>
      <w:r>
        <w:t>, wie er heute heißt, wurden mittlerweile in Äthiopien, Tansania und Kenia mehr als 100 Zähne und Kiefer sowie einige recht vollständige Schädel gefunden. Zinj hatte einen großen Schädel mit einem breiten, konkaven G</w:t>
      </w:r>
      <w:r>
        <w:t>e</w:t>
      </w:r>
      <w:r>
        <w:t>sicht, dessen Anatomie sich über viele G</w:t>
      </w:r>
      <w:r>
        <w:t>e</w:t>
      </w:r>
      <w:r>
        <w:t>nerationen so angepasst hatte, dass der wirksamste Kauapparat aller Zeiten entstand. Wegen der Indizien für solche starken senkrechten Krä</w:t>
      </w:r>
      <w:r>
        <w:t>f</w:t>
      </w:r>
      <w:r>
        <w:t xml:space="preserve">te an Schädel und Kiefer trägt dieser Fund auch den Spitznamen "Nussknackermensch". </w:t>
      </w:r>
    </w:p>
    <w:p w:rsidR="00601168" w:rsidRDefault="00601168" w:rsidP="00D27807">
      <w:pPr>
        <w:pStyle w:val="berschrift3"/>
        <w:jc w:val="both"/>
      </w:pPr>
      <w:r>
        <w:lastRenderedPageBreak/>
        <w:t>HOMO</w:t>
      </w:r>
    </w:p>
    <w:p w:rsidR="00601168" w:rsidRDefault="00601168" w:rsidP="00D27807">
      <w:pPr>
        <w:pStyle w:val="StandardWeb"/>
        <w:jc w:val="both"/>
      </w:pPr>
      <w:r>
        <w:rPr>
          <w:color w:val="006090"/>
          <w:shd w:val="clear" w:color="auto" w:fill="F0F8FF"/>
        </w:rPr>
        <w:t>Die charakteristischen Kennzeichen der Australopithecinen sind ein relativ kleines Gehirn, große B</w:t>
      </w:r>
      <w:r>
        <w:rPr>
          <w:color w:val="006090"/>
          <w:shd w:val="clear" w:color="auto" w:fill="F0F8FF"/>
        </w:rPr>
        <w:t>a</w:t>
      </w:r>
      <w:r>
        <w:rPr>
          <w:color w:val="006090"/>
          <w:shd w:val="clear" w:color="auto" w:fill="F0F8FF"/>
        </w:rPr>
        <w:t>ckenzähne, einige affenähnliche Eigenschaften im Rumpfskelett und das Fehlen einer Kultur. Die Arten der Gattung Homo dagegen besitzen absolut und relativ ein großes Gehirn, einen moderneren Rump</w:t>
      </w:r>
      <w:r>
        <w:rPr>
          <w:color w:val="006090"/>
          <w:shd w:val="clear" w:color="auto" w:fill="F0F8FF"/>
        </w:rPr>
        <w:t>f</w:t>
      </w:r>
      <w:r>
        <w:rPr>
          <w:color w:val="006090"/>
          <w:shd w:val="clear" w:color="auto" w:fill="F0F8FF"/>
        </w:rPr>
        <w:t xml:space="preserve">knochenbau, deutlich verkleinerte Kiefer und Zähne sowie vor allem eine Kultur. </w:t>
      </w:r>
    </w:p>
    <w:p w:rsidR="00601168" w:rsidRDefault="00601168" w:rsidP="00D27807">
      <w:pPr>
        <w:pStyle w:val="StandardWeb"/>
        <w:jc w:val="both"/>
      </w:pPr>
      <w:r>
        <w:t>Das älteste in Afrika gefundene Exemplar von Homo aus der Olduvai-Schlucht hat andere Mer</w:t>
      </w:r>
      <w:r>
        <w:t>k</w:t>
      </w:r>
      <w:r>
        <w:t>male als der Australopithecus: schmale Backenzähne, einen menschenähnlichen Fuß und ein G</w:t>
      </w:r>
      <w:r>
        <w:t>e</w:t>
      </w:r>
      <w:r>
        <w:t>hirnvolumen von 680 cm³. Außerdem waren die Hominiden wahrscheinlich in der Lage, die an der gleichen Stelle gefu</w:t>
      </w:r>
      <w:r>
        <w:t>n</w:t>
      </w:r>
      <w:r>
        <w:t>denen Steinwerkzeuge herzustellen. So schlug Raymond Dart den Namen habilis vor, das bedeutet "f</w:t>
      </w:r>
      <w:r>
        <w:t>ä</w:t>
      </w:r>
      <w:r>
        <w:t>hig, geschickt, geistig begabt". Nach den derzeitigen Kenntnissen über den frühen Homo in Afrika e</w:t>
      </w:r>
      <w:r>
        <w:t>r</w:t>
      </w:r>
      <w:r>
        <w:t xml:space="preserve">scheint es plausibel, dass es drei Arten gab: </w:t>
      </w:r>
      <w:r>
        <w:rPr>
          <w:color w:val="006090"/>
          <w:shd w:val="clear" w:color="auto" w:fill="F0F8FF"/>
        </w:rPr>
        <w:t>Homo habilis</w:t>
      </w:r>
      <w:r>
        <w:t xml:space="preserve"> besaß im Verhältnis zu seiner geringen Kö</w:t>
      </w:r>
      <w:r>
        <w:t>r</w:t>
      </w:r>
      <w:r>
        <w:t xml:space="preserve">pergröße ein umfangreiches Gehirn, sein Rumpfskelett ähnelt aber dem von Australopithecus. Die zweite Art, </w:t>
      </w:r>
      <w:r>
        <w:rPr>
          <w:color w:val="006090"/>
          <w:shd w:val="clear" w:color="auto" w:fill="F0F8FF"/>
        </w:rPr>
        <w:t>Homo rudolfensis</w:t>
      </w:r>
      <w:r>
        <w:t>, zeigt ein beträchtlich vergr</w:t>
      </w:r>
      <w:r>
        <w:t>ö</w:t>
      </w:r>
      <w:r>
        <w:t>ßertes Gehirn und besondere Eigenschaften des Schädels wie große luftgefüllte Zellen in bestimmten Bereichen, ein breites Gesicht, große Backe</w:t>
      </w:r>
      <w:r>
        <w:t>n</w:t>
      </w:r>
      <w:r>
        <w:t xml:space="preserve">zähne und einen relativ dicken Zahnschmelz. Die dritte Art, </w:t>
      </w:r>
      <w:r>
        <w:rPr>
          <w:color w:val="006090"/>
          <w:shd w:val="clear" w:color="auto" w:fill="F0F8FF"/>
        </w:rPr>
        <w:t>Homo ergaster</w:t>
      </w:r>
      <w:r>
        <w:t>, besitzt eine Kombination aus modernem Körperbau, e</w:t>
      </w:r>
      <w:r>
        <w:t>i</w:t>
      </w:r>
      <w:r>
        <w:t>nem absolut und relativ großem Gehirn, verkleinerten Kiefern und Zähnen sowie offenbar eine Körperhaltung und Fortbewegungsweise, die eher der des späteren Homo ähnelt. Nach der zeitl</w:t>
      </w:r>
      <w:r>
        <w:t>i</w:t>
      </w:r>
      <w:r>
        <w:t xml:space="preserve">chen Verteilung der 3 mutmaßlichen Arten sieht es so aus, als sei Homo rudolfensis am ältesten, gefolgt von Homo habilis und zuletzt von Homo ergaster. </w:t>
      </w:r>
    </w:p>
    <w:p w:rsidR="00601168" w:rsidRDefault="00601168" w:rsidP="00D27807">
      <w:pPr>
        <w:pStyle w:val="StandardWeb"/>
        <w:jc w:val="both"/>
      </w:pPr>
      <w:r>
        <w:t>Wenn aus ergaster die späteren Spezies heidelbergensis, neanderthalensis und sapiens hervo</w:t>
      </w:r>
      <w:r>
        <w:t>r</w:t>
      </w:r>
      <w:r>
        <w:t>gingen, besteht eine erhebliche zeitliche Lücke zwischen dem jüngsten ergaster vor etwa 1,5 Mi</w:t>
      </w:r>
      <w:r>
        <w:t>l</w:t>
      </w:r>
      <w:r>
        <w:t>lionen Jahren und dem ältesten heidelbergensis vor 0,8 Millionen Jahren. In dieser Zeitspanne steht üblicherweise der mit Homo erectus bezeichnete Hominide, den aber manche Paläanthropologen zu spezialisiert ha</w:t>
      </w:r>
      <w:r>
        <w:t>l</w:t>
      </w:r>
      <w:r>
        <w:t xml:space="preserve">ten, so dass er kein Vorfahre des Jetztmenschen sein kann. </w:t>
      </w:r>
      <w:r>
        <w:rPr>
          <w:color w:val="0020A0"/>
          <w:shd w:val="clear" w:color="auto" w:fill="EDEDF0"/>
        </w:rPr>
        <w:t>Der Jetztmensch (Homo sapiens) en</w:t>
      </w:r>
      <w:r>
        <w:rPr>
          <w:color w:val="0020A0"/>
          <w:shd w:val="clear" w:color="auto" w:fill="EDEDF0"/>
        </w:rPr>
        <w:t>t</w:t>
      </w:r>
      <w:r>
        <w:rPr>
          <w:color w:val="0020A0"/>
          <w:shd w:val="clear" w:color="auto" w:fill="EDEDF0"/>
        </w:rPr>
        <w:t>stand wahrscheinlich vor 100 00 bis 200 000 Jahren in Afrika.</w:t>
      </w:r>
      <w:r>
        <w:t xml:space="preserve"> Er ist die einzige heute noch lebende Homin</w:t>
      </w:r>
      <w:r>
        <w:t>i</w:t>
      </w:r>
      <w:r>
        <w:t>denspezies und auch der letzte Überlebende aus der zo</w:t>
      </w:r>
      <w:r>
        <w:t>o</w:t>
      </w:r>
      <w:r>
        <w:t>logischen Familie der Hominidae. Diese kurze Übersicht über die Gattung Homo soll deutlich machen, wie kompliziert die Evolution dieser Gattung war. Die Artenvielfalt spricht wieder einmal dafür, dass die Evolution der heutigen Menschen kein g</w:t>
      </w:r>
      <w:r>
        <w:t>e</w:t>
      </w:r>
      <w:r>
        <w:t>richteter, eingleisiger Prozess war, sondern wie die Entwicklung anderer Säugetiergruppen mit Ve</w:t>
      </w:r>
      <w:r>
        <w:t>r</w:t>
      </w:r>
      <w:r>
        <w:t xml:space="preserve">zweigung und Artbildung verbunden war. </w:t>
      </w:r>
    </w:p>
    <w:p w:rsidR="00601168" w:rsidRDefault="00D23066" w:rsidP="00F724C2">
      <w:pPr>
        <w:pStyle w:val="berschrift3"/>
      </w:pPr>
      <w:r>
        <w:rPr>
          <w:noProof/>
          <w:lang w:val="de-AT" w:eastAsia="de-AT"/>
        </w:rPr>
        <w:drawing>
          <wp:anchor distT="0" distB="0" distL="114300" distR="114300" simplePos="0" relativeHeight="251654144" behindDoc="1" locked="0" layoutInCell="1" allowOverlap="1">
            <wp:simplePos x="0" y="0"/>
            <wp:positionH relativeFrom="column">
              <wp:posOffset>3810</wp:posOffset>
            </wp:positionH>
            <wp:positionV relativeFrom="paragraph">
              <wp:posOffset>75565</wp:posOffset>
            </wp:positionV>
            <wp:extent cx="3657600" cy="3910965"/>
            <wp:effectExtent l="0" t="0" r="0" b="0"/>
            <wp:wrapTight wrapText="bothSides">
              <wp:wrapPolygon edited="0">
                <wp:start x="0" y="0"/>
                <wp:lineTo x="0" y="21463"/>
                <wp:lineTo x="21488" y="21463"/>
                <wp:lineTo x="21488" y="0"/>
                <wp:lineTo x="0" y="0"/>
              </wp:wrapPolygon>
            </wp:wrapTight>
            <wp:docPr id="117" name="Bild 117" descr="http://www.vobs.at/bio/evol/e-h-hab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vobs.at/bio/evol/e-h-habil.jp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3657600" cy="3910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6255C">
        <w:t xml:space="preserve">Homo habilis </w:t>
      </w:r>
      <w:r w:rsidR="00601168">
        <w:t>(Olduvai-Schlucht, Ta</w:t>
      </w:r>
      <w:r w:rsidR="00601168">
        <w:t>n</w:t>
      </w:r>
      <w:r w:rsidR="00601168">
        <w:t xml:space="preserve">sania; 1,75 Mio Jahre, 1960) </w:t>
      </w:r>
    </w:p>
    <w:p w:rsidR="00601168" w:rsidRDefault="00601168" w:rsidP="00D27807">
      <w:pPr>
        <w:pStyle w:val="StandardWeb"/>
        <w:jc w:val="both"/>
        <w:rPr>
          <w:color w:val="006090"/>
          <w:shd w:val="clear" w:color="auto" w:fill="F0F8FF"/>
        </w:rPr>
      </w:pPr>
      <w:r>
        <w:rPr>
          <w:color w:val="006090"/>
          <w:shd w:val="clear" w:color="auto" w:fill="F0F8FF"/>
        </w:rPr>
        <w:t xml:space="preserve">Bild: Homo habilis (aus GEO) </w:t>
      </w:r>
    </w:p>
    <w:p w:rsidR="00D95382" w:rsidRDefault="00D23066" w:rsidP="00D27807">
      <w:pPr>
        <w:pStyle w:val="StandardWeb"/>
        <w:jc w:val="both"/>
      </w:pPr>
      <w:r>
        <w:rPr>
          <w:noProof/>
          <w:lang w:val="de-AT" w:eastAsia="de-AT"/>
        </w:rPr>
        <mc:AlternateContent>
          <mc:Choice Requires="wps">
            <w:drawing>
              <wp:anchor distT="0" distB="0" distL="114300" distR="114300" simplePos="0" relativeHeight="251670528" behindDoc="0" locked="0" layoutInCell="1" allowOverlap="1">
                <wp:simplePos x="0" y="0"/>
                <wp:positionH relativeFrom="column">
                  <wp:posOffset>1857375</wp:posOffset>
                </wp:positionH>
                <wp:positionV relativeFrom="paragraph">
                  <wp:posOffset>2210435</wp:posOffset>
                </wp:positionV>
                <wp:extent cx="734060" cy="843915"/>
                <wp:effectExtent l="0" t="635" r="0" b="3175"/>
                <wp:wrapNone/>
                <wp:docPr id="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84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382" w:rsidRPr="003117A6" w:rsidRDefault="00D95382" w:rsidP="00D95382">
                            <w:pPr>
                              <w:ind w:left="285" w:hanging="285"/>
                              <w:jc w:val="center"/>
                              <w:rPr>
                                <w:sz w:val="20"/>
                                <w:szCs w:val="20"/>
                              </w:rPr>
                            </w:pPr>
                            <w:r w:rsidRPr="003117A6">
                              <w:rPr>
                                <w:sz w:val="20"/>
                                <w:szCs w:val="20"/>
                                <w:lang w:val="en-GB"/>
                              </w:rPr>
                              <w:t>bea</w:t>
                            </w:r>
                            <w:r w:rsidRPr="003117A6">
                              <w:rPr>
                                <w:sz w:val="20"/>
                                <w:szCs w:val="20"/>
                                <w:lang w:val="en-GB"/>
                              </w:rPr>
                              <w:t>r</w:t>
                            </w:r>
                            <w:r w:rsidRPr="003117A6">
                              <w:rPr>
                                <w:sz w:val="20"/>
                                <w:szCs w:val="20"/>
                                <w:lang w:val="en-GB"/>
                              </w:rPr>
                              <w:t>beitet</w:t>
                            </w:r>
                          </w:p>
                          <w:p w:rsidR="00D95382" w:rsidRPr="003117A6" w:rsidRDefault="00D95382" w:rsidP="00D95382">
                            <w:pPr>
                              <w:ind w:left="285" w:hanging="285"/>
                              <w:jc w:val="center"/>
                              <w:rPr>
                                <w:sz w:val="20"/>
                                <w:szCs w:val="20"/>
                              </w:rPr>
                            </w:pPr>
                            <w:r w:rsidRPr="003117A6">
                              <w:rPr>
                                <w:sz w:val="20"/>
                                <w:szCs w:val="20"/>
                              </w:rPr>
                              <w:t>©</w:t>
                            </w:r>
                          </w:p>
                          <w:p w:rsidR="00D95382" w:rsidRPr="00B22D6A" w:rsidRDefault="00D95382" w:rsidP="00D95382">
                            <w:pPr>
                              <w:jc w:val="center"/>
                              <w:rPr>
                                <w:rFonts w:ascii="Tahoma" w:hAnsi="Tahoma" w:cs="Tahoma"/>
                                <w:vanish/>
                                <w:sz w:val="21"/>
                                <w:szCs w:val="21"/>
                                <w:lang w:val="en-GB"/>
                              </w:rPr>
                            </w:pPr>
                            <w:r w:rsidRPr="00941232">
                              <w:object w:dxaOrig="763" w:dyaOrig="883">
                                <v:shape id="_x0000_i1029" type="#_x0000_t75" style="width:33pt;height:38.25pt" o:ole="" filled="t">
                                  <v:imagedata r:id="rId7" o:title=""/>
                                </v:shape>
                                <o:OLEObject Type="Embed" ProgID="Designer.Drawing.7" ShapeID="_x0000_i1029" DrawAspect="Content" ObjectID="_1485781718" r:id="rId37"/>
                              </w:object>
                            </w:r>
                            <w:r w:rsidRPr="00B22D6A">
                              <w:rPr>
                                <w:lang w:val="en-GB"/>
                              </w:rPr>
                              <w:t xml:space="preserve"> </w:t>
                            </w:r>
                          </w:p>
                          <w:p w:rsidR="00D95382" w:rsidRDefault="00D95382" w:rsidP="00D953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30" type="#_x0000_t202" style="position:absolute;left:0;text-align:left;margin-left:146.25pt;margin-top:174.05pt;width:57.8pt;height:6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7g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" filled="f" stroked="f">
                <v:textbox>
                  <w:txbxContent>
                    <w:p w:rsidR="00D95382" w:rsidRPr="003117A6" w:rsidRDefault="00D95382" w:rsidP="00D95382">
                      <w:pPr>
                        <w:ind w:left="285" w:hanging="285"/>
                        <w:jc w:val="center"/>
                        <w:rPr>
                          <w:sz w:val="20"/>
                          <w:szCs w:val="20"/>
                        </w:rPr>
                      </w:pPr>
                      <w:r w:rsidRPr="003117A6">
                        <w:rPr>
                          <w:sz w:val="20"/>
                          <w:szCs w:val="20"/>
                          <w:lang w:val="en-GB"/>
                        </w:rPr>
                        <w:t>bea</w:t>
                      </w:r>
                      <w:r w:rsidRPr="003117A6">
                        <w:rPr>
                          <w:sz w:val="20"/>
                          <w:szCs w:val="20"/>
                          <w:lang w:val="en-GB"/>
                        </w:rPr>
                        <w:t>r</w:t>
                      </w:r>
                      <w:r w:rsidRPr="003117A6">
                        <w:rPr>
                          <w:sz w:val="20"/>
                          <w:szCs w:val="20"/>
                          <w:lang w:val="en-GB"/>
                        </w:rPr>
                        <w:t>beitet</w:t>
                      </w:r>
                    </w:p>
                    <w:p w:rsidR="00D95382" w:rsidRPr="003117A6" w:rsidRDefault="00D95382" w:rsidP="00D95382">
                      <w:pPr>
                        <w:ind w:left="285" w:hanging="285"/>
                        <w:jc w:val="center"/>
                        <w:rPr>
                          <w:sz w:val="20"/>
                          <w:szCs w:val="20"/>
                        </w:rPr>
                      </w:pPr>
                      <w:r w:rsidRPr="003117A6">
                        <w:rPr>
                          <w:sz w:val="20"/>
                          <w:szCs w:val="20"/>
                        </w:rPr>
                        <w:t>©</w:t>
                      </w:r>
                    </w:p>
                    <w:p w:rsidR="00D95382" w:rsidRPr="00B22D6A" w:rsidRDefault="00D95382" w:rsidP="00D95382">
                      <w:pPr>
                        <w:jc w:val="center"/>
                        <w:rPr>
                          <w:rFonts w:ascii="Tahoma" w:hAnsi="Tahoma" w:cs="Tahoma"/>
                          <w:vanish/>
                          <w:sz w:val="21"/>
                          <w:szCs w:val="21"/>
                          <w:lang w:val="en-GB"/>
                        </w:rPr>
                      </w:pPr>
                      <w:r w:rsidRPr="00941232">
                        <w:object w:dxaOrig="763" w:dyaOrig="883">
                          <v:shape id="_x0000_i1029" type="#_x0000_t75" style="width:33pt;height:38.25pt" o:ole="" filled="t">
                            <v:imagedata r:id="rId7" o:title=""/>
                          </v:shape>
                          <o:OLEObject Type="Embed" ProgID="Designer.Drawing.7" ShapeID="_x0000_i1029" DrawAspect="Content" ObjectID="_1485781718" r:id="rId38"/>
                        </w:object>
                      </w:r>
                      <w:r w:rsidRPr="00B22D6A">
                        <w:rPr>
                          <w:lang w:val="en-GB"/>
                        </w:rPr>
                        <w:t xml:space="preserve"> </w:t>
                      </w:r>
                    </w:p>
                    <w:p w:rsidR="00D95382" w:rsidRDefault="00D95382" w:rsidP="00D95382"/>
                  </w:txbxContent>
                </v:textbox>
              </v:shape>
            </w:pict>
          </mc:Fallback>
        </mc:AlternateContent>
      </w:r>
    </w:p>
    <w:p w:rsidR="00601168" w:rsidRDefault="00D23066" w:rsidP="00D27807">
      <w:pPr>
        <w:pStyle w:val="StandardWeb"/>
        <w:jc w:val="both"/>
      </w:pPr>
      <w:r>
        <w:rPr>
          <w:noProof/>
          <w:lang w:val="de-AT" w:eastAsia="de-AT"/>
        </w:rPr>
        <w:lastRenderedPageBreak/>
        <w:drawing>
          <wp:anchor distT="0" distB="0" distL="114300" distR="114300" simplePos="0" relativeHeight="251655168" behindDoc="1" locked="0" layoutInCell="1" allowOverlap="1">
            <wp:simplePos x="0" y="0"/>
            <wp:positionH relativeFrom="column">
              <wp:posOffset>3810</wp:posOffset>
            </wp:positionH>
            <wp:positionV relativeFrom="paragraph">
              <wp:posOffset>-10795</wp:posOffset>
            </wp:positionV>
            <wp:extent cx="3657600" cy="3947160"/>
            <wp:effectExtent l="0" t="0" r="0" b="0"/>
            <wp:wrapTight wrapText="bothSides">
              <wp:wrapPolygon edited="0">
                <wp:start x="0" y="0"/>
                <wp:lineTo x="0" y="21475"/>
                <wp:lineTo x="21488" y="21475"/>
                <wp:lineTo x="21488" y="0"/>
                <wp:lineTo x="0" y="0"/>
              </wp:wrapPolygon>
            </wp:wrapTight>
            <wp:docPr id="118" name="Bild 118" descr="http://www.vobs.at/bio/evol/e-homo-knm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vobs.at/bio/evol/e-homo-knmers.jp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3657600" cy="394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168">
        <w:rPr>
          <w:color w:val="006090"/>
          <w:shd w:val="clear" w:color="auto" w:fill="F0F8FF"/>
        </w:rPr>
        <w:t>Bild: Homo habilis, KNM-ER 1813; Dieser Schädel stammt aus Koobi Fora in Kenia. (Aus Joha</w:t>
      </w:r>
      <w:r w:rsidR="00601168">
        <w:rPr>
          <w:color w:val="006090"/>
          <w:shd w:val="clear" w:color="auto" w:fill="F0F8FF"/>
        </w:rPr>
        <w:t>n</w:t>
      </w:r>
      <w:r w:rsidR="00601168">
        <w:rPr>
          <w:color w:val="006090"/>
          <w:shd w:val="clear" w:color="auto" w:fill="F0F8FF"/>
        </w:rPr>
        <w:t>son)</w:t>
      </w:r>
    </w:p>
    <w:p w:rsidR="00601168" w:rsidRDefault="00601168" w:rsidP="00D27807">
      <w:pPr>
        <w:pStyle w:val="StandardWeb"/>
        <w:jc w:val="both"/>
      </w:pPr>
      <w:r>
        <w:t>Der Fund besteht aus zwei Dutzend Kn</w:t>
      </w:r>
      <w:r>
        <w:t>o</w:t>
      </w:r>
      <w:r>
        <w:t>chen und 14 Zähnen, die vermutlich zum Skelett eines Kindes gehören, das im Alter von 10 bis 12 Jahren starb. Es trägt des Spitznamen "Jonnys Kind" zu Ehren se</w:t>
      </w:r>
      <w:r>
        <w:t>i</w:t>
      </w:r>
      <w:r>
        <w:t>nes Entdeckers, des ältesten Sohnes von Louis und Mary Leakey. Die relativ großen Schneidezähne und die schmalen Mahlzä</w:t>
      </w:r>
      <w:r>
        <w:t>h</w:t>
      </w:r>
      <w:r>
        <w:t>ne waren ein Indiz dafür, dass es sich hier um eine neue Hominidenart handelte. 1968 wurde ein stark zerstückelter, z</w:t>
      </w:r>
      <w:r>
        <w:t>u</w:t>
      </w:r>
      <w:r>
        <w:t>sammengebrochener Schädel (Tobias: "So platt war sonst nur Twiggy!") mit dem Spitznamen des englischen Fotomodells in der Olduvai-Schlucht gefunden, der au</w:t>
      </w:r>
      <w:r>
        <w:t>f</w:t>
      </w:r>
      <w:r>
        <w:t xml:space="preserve">grund der Merkmale einem jungen Homo habilis zuzurechnen ist. </w:t>
      </w:r>
    </w:p>
    <w:p w:rsidR="00601168" w:rsidRDefault="00601168" w:rsidP="00D27807">
      <w:pPr>
        <w:pStyle w:val="StandardWeb"/>
        <w:jc w:val="both"/>
      </w:pPr>
      <w:r>
        <w:t>An Hand eines sehr kleinen Skeletts eines Homo habilis, entdeckt 1986 in der Olduvai-Schlucht, errechnete man eine Körpergröße von nur einem Meter und eine Länge des Oberarmknochens, die 95 Prozent der Länge des Oberschenkelknochens beträgt (heutiger Mensch: 70 %, Affe: 100 %). Mit derart affenähnlichen Pr</w:t>
      </w:r>
      <w:r>
        <w:t>o</w:t>
      </w:r>
      <w:r>
        <w:t>portionen hatte man bei Homo habilis nicht gerechnet. Auch wenn es sich bei dem Fund um einen weiblichen Homo habilis handelt und man einen ausgeprägten Geschlechtsdimorphismus annimmt, sti</w:t>
      </w:r>
      <w:r>
        <w:t>f</w:t>
      </w:r>
      <w:r>
        <w:t>tet di</w:t>
      </w:r>
      <w:r>
        <w:t>e</w:t>
      </w:r>
      <w:r>
        <w:t xml:space="preserve">ser Fund doch reichlich Verwirrung. </w:t>
      </w:r>
    </w:p>
    <w:p w:rsidR="00601168" w:rsidRDefault="00D23066" w:rsidP="00F724C2">
      <w:pPr>
        <w:pStyle w:val="berschrift3"/>
      </w:pPr>
      <w:r>
        <w:rPr>
          <w:noProof/>
          <w:lang w:val="de-AT" w:eastAsia="de-AT"/>
        </w:rPr>
        <w:drawing>
          <wp:anchor distT="0" distB="0" distL="114300" distR="114300" simplePos="0" relativeHeight="251656192" behindDoc="1" locked="0" layoutInCell="1" allowOverlap="1">
            <wp:simplePos x="0" y="0"/>
            <wp:positionH relativeFrom="column">
              <wp:posOffset>3810</wp:posOffset>
            </wp:positionH>
            <wp:positionV relativeFrom="paragraph">
              <wp:posOffset>19050</wp:posOffset>
            </wp:positionV>
            <wp:extent cx="3657600" cy="4535805"/>
            <wp:effectExtent l="0" t="0" r="0" b="0"/>
            <wp:wrapTight wrapText="bothSides">
              <wp:wrapPolygon edited="0">
                <wp:start x="0" y="0"/>
                <wp:lineTo x="0" y="21500"/>
                <wp:lineTo x="21488" y="21500"/>
                <wp:lineTo x="21488" y="0"/>
                <wp:lineTo x="0" y="0"/>
              </wp:wrapPolygon>
            </wp:wrapTight>
            <wp:docPr id="119" name="Bild 119" descr="http://www.vobs.at/bio/evol/e-h-r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vobs.at/bio/evol/e-h-rudo.jp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3657600" cy="453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601168">
        <w:t>Homo rudolfensis (Koobi Fora, Kenia; 1,8-1,9 Mio Jahre, 1972)</w:t>
      </w:r>
    </w:p>
    <w:p w:rsidR="003117A6" w:rsidRDefault="003117A6" w:rsidP="003117A6">
      <w:pPr>
        <w:framePr w:w="1165" w:h="779" w:hSpace="141" w:wrap="auto" w:vAnchor="text" w:hAnchor="page" w:x="9585" w:y="4844"/>
        <w:ind w:left="285" w:hanging="285"/>
        <w:jc w:val="center"/>
      </w:pPr>
      <w:r w:rsidRPr="003117A6">
        <w:t>bearbeitet</w:t>
      </w:r>
    </w:p>
    <w:p w:rsidR="003117A6" w:rsidRPr="00941232" w:rsidRDefault="003117A6" w:rsidP="003117A6">
      <w:pPr>
        <w:framePr w:w="1165" w:h="779" w:hSpace="141" w:wrap="auto" w:vAnchor="text" w:hAnchor="page" w:x="9585" w:y="4844"/>
        <w:ind w:left="285" w:hanging="285"/>
        <w:jc w:val="center"/>
      </w:pPr>
      <w:r w:rsidRPr="00941232">
        <w:t>©</w:t>
      </w:r>
    </w:p>
    <w:p w:rsidR="003117A6" w:rsidRPr="003117A6" w:rsidRDefault="003117A6" w:rsidP="003117A6">
      <w:pPr>
        <w:framePr w:w="1165" w:h="779" w:hSpace="141" w:wrap="auto" w:vAnchor="text" w:hAnchor="page" w:x="9585" w:y="4844"/>
        <w:jc w:val="center"/>
        <w:rPr>
          <w:rFonts w:ascii="Tahoma" w:hAnsi="Tahoma" w:cs="Tahoma"/>
          <w:vanish/>
          <w:sz w:val="21"/>
          <w:szCs w:val="21"/>
        </w:rPr>
      </w:pPr>
      <w:r w:rsidRPr="00941232">
        <w:object w:dxaOrig="763" w:dyaOrig="883">
          <v:shape id="_x0000_i1026" type="#_x0000_t75" style="width:39pt;height:45pt" o:ole="" filled="t">
            <v:imagedata r:id="rId7" o:title=""/>
          </v:shape>
          <o:OLEObject Type="Embed" ProgID="Designer.Drawing.7" ShapeID="_x0000_i1026" DrawAspect="Content" ObjectID="_1485781715" r:id="rId43"/>
        </w:object>
      </w:r>
      <w:r w:rsidRPr="003117A6">
        <w:t xml:space="preserve"> </w:t>
      </w:r>
    </w:p>
    <w:p w:rsidR="00601168" w:rsidRDefault="00601168" w:rsidP="00D27807">
      <w:pPr>
        <w:pStyle w:val="StandardWeb"/>
        <w:jc w:val="both"/>
        <w:rPr>
          <w:color w:val="006090"/>
          <w:shd w:val="clear" w:color="auto" w:fill="F0F8FF"/>
        </w:rPr>
      </w:pPr>
      <w:r>
        <w:rPr>
          <w:color w:val="006090"/>
          <w:shd w:val="clear" w:color="auto" w:fill="F0F8FF"/>
        </w:rPr>
        <w:t>Bild: Homo rudolfensis (aus GEO)</w:t>
      </w:r>
    </w:p>
    <w:p w:rsidR="00D95382" w:rsidRDefault="00D95382" w:rsidP="00D27807">
      <w:pPr>
        <w:pStyle w:val="StandardWeb"/>
        <w:jc w:val="both"/>
        <w:rPr>
          <w:color w:val="006090"/>
          <w:shd w:val="clear" w:color="auto" w:fill="F0F8FF"/>
        </w:rPr>
      </w:pPr>
    </w:p>
    <w:p w:rsidR="003117A6" w:rsidRDefault="003117A6" w:rsidP="00D27807">
      <w:pPr>
        <w:pStyle w:val="StandardWeb"/>
        <w:jc w:val="both"/>
      </w:pPr>
    </w:p>
    <w:p w:rsidR="00601168" w:rsidRDefault="00D23066" w:rsidP="00D27807">
      <w:pPr>
        <w:pStyle w:val="StandardWeb"/>
        <w:jc w:val="both"/>
      </w:pPr>
      <w:r>
        <w:rPr>
          <w:noProof/>
          <w:lang w:val="de-AT" w:eastAsia="de-AT"/>
        </w:rPr>
        <w:lastRenderedPageBreak/>
        <w:drawing>
          <wp:anchor distT="0" distB="0" distL="114300" distR="114300" simplePos="0" relativeHeight="251657216" behindDoc="1" locked="0" layoutInCell="1" allowOverlap="1">
            <wp:simplePos x="0" y="0"/>
            <wp:positionH relativeFrom="column">
              <wp:posOffset>3810</wp:posOffset>
            </wp:positionH>
            <wp:positionV relativeFrom="paragraph">
              <wp:posOffset>-10795</wp:posOffset>
            </wp:positionV>
            <wp:extent cx="3657600" cy="4508500"/>
            <wp:effectExtent l="0" t="0" r="0" b="6350"/>
            <wp:wrapTight wrapText="bothSides">
              <wp:wrapPolygon edited="0">
                <wp:start x="0" y="0"/>
                <wp:lineTo x="0" y="21539"/>
                <wp:lineTo x="21488" y="21539"/>
                <wp:lineTo x="21488" y="0"/>
                <wp:lineTo x="0" y="0"/>
              </wp:wrapPolygon>
            </wp:wrapTight>
            <wp:docPr id="120" name="Bild 120" descr="http://www.vobs.at/bio/evol/e-homo-knmer147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vobs.at/bio/evol/e-homo-knmer1470s.jp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3657600" cy="450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168">
        <w:rPr>
          <w:color w:val="006090"/>
          <w:shd w:val="clear" w:color="auto" w:fill="F0F8FF"/>
        </w:rPr>
        <w:t>Bild: Homo rudolfensis, KNM-ER 1470; (Aus Johanson)</w:t>
      </w:r>
    </w:p>
    <w:p w:rsidR="00601168" w:rsidRDefault="00601168" w:rsidP="00D27807">
      <w:pPr>
        <w:pStyle w:val="StandardWeb"/>
        <w:jc w:val="both"/>
      </w:pPr>
      <w:r>
        <w:t>Die Zoologin Meave Leakey rekonstruierte aus über 150 Bruchstücken zwei große Schädelteile, an denen die auffälligsten Merkmale deutlich werden: der große G</w:t>
      </w:r>
      <w:r>
        <w:t>e</w:t>
      </w:r>
      <w:r>
        <w:t xml:space="preserve">hirnschädel (Gehirnvolumen von 775 cm³) und das breite, flache Gesicht sprechen eindeutig für die Einordnung als Homo. Im Jahre 1986 schlug Valerij Alexejew den wissenschaftlichen Namen </w:t>
      </w:r>
      <w:r>
        <w:rPr>
          <w:color w:val="0020A0"/>
          <w:shd w:val="clear" w:color="auto" w:fill="EDEDF0"/>
        </w:rPr>
        <w:t>Homo rudolfe</w:t>
      </w:r>
      <w:r>
        <w:rPr>
          <w:color w:val="0020A0"/>
          <w:shd w:val="clear" w:color="auto" w:fill="EDEDF0"/>
        </w:rPr>
        <w:t>n</w:t>
      </w:r>
      <w:r>
        <w:rPr>
          <w:color w:val="0020A0"/>
          <w:shd w:val="clear" w:color="auto" w:fill="EDEDF0"/>
        </w:rPr>
        <w:t>sis</w:t>
      </w:r>
      <w:r>
        <w:t xml:space="preserve"> vor. </w:t>
      </w:r>
    </w:p>
    <w:p w:rsidR="00601168" w:rsidRDefault="00601168" w:rsidP="00F724C2">
      <w:pPr>
        <w:pStyle w:val="berschrift3"/>
      </w:pPr>
      <w:r>
        <w:t xml:space="preserve">Homo ergaster(Koobi Fora, Kenia; 1,75 Mio. Jahre, 1975) </w:t>
      </w:r>
    </w:p>
    <w:p w:rsidR="00601168" w:rsidRDefault="00601168" w:rsidP="0043540E">
      <w:pPr>
        <w:pStyle w:val="StandardWeb"/>
        <w:spacing w:before="0" w:beforeAutospacing="0" w:after="0" w:afterAutospacing="0"/>
        <w:jc w:val="both"/>
      </w:pPr>
      <w:r>
        <w:t>Der ausgezeichnet erhaltene Schädel von Homo ergaster (ergaster ist der griech</w:t>
      </w:r>
      <w:r>
        <w:t>i</w:t>
      </w:r>
      <w:r>
        <w:t>sche Begriff für "A</w:t>
      </w:r>
      <w:r>
        <w:t>r</w:t>
      </w:r>
      <w:r>
        <w:t>beiter") bestätigt, dass Homo und die robusten Australopithecinen in Ostafrika zur gleichen Zeit lebten. In Seitenansicht zeigt sich eine niedrige Schädeldecke, sowie eine Verdickung en</w:t>
      </w:r>
      <w:r>
        <w:t>t</w:t>
      </w:r>
      <w:r>
        <w:t>lang der Mittellinie auf dem Schädeldach, einen runden Wulst quer über dem Hinte</w:t>
      </w:r>
      <w:r>
        <w:t>r</w:t>
      </w:r>
      <w:r>
        <w:t>hauptsbein und eine Schädelbasis, die breiter ist als das Schädeldach. Das G</w:t>
      </w:r>
      <w:r>
        <w:t>e</w:t>
      </w:r>
      <w:r>
        <w:t>hirnv</w:t>
      </w:r>
      <w:r>
        <w:t>o</w:t>
      </w:r>
      <w:r>
        <w:t xml:space="preserve">lumen beträgt 850 cm³. </w:t>
      </w:r>
    </w:p>
    <w:p w:rsidR="00601168" w:rsidRDefault="00D23066" w:rsidP="00D27807">
      <w:pPr>
        <w:pStyle w:val="StandardWeb"/>
        <w:jc w:val="both"/>
      </w:pPr>
      <w:r>
        <w:rPr>
          <w:noProof/>
          <w:lang w:val="de-AT" w:eastAsia="de-AT"/>
        </w:rPr>
        <w:drawing>
          <wp:anchor distT="0" distB="0" distL="114300" distR="114300" simplePos="0" relativeHeight="251658240" behindDoc="1" locked="0" layoutInCell="1" allowOverlap="1">
            <wp:simplePos x="0" y="0"/>
            <wp:positionH relativeFrom="column">
              <wp:posOffset>3810</wp:posOffset>
            </wp:positionH>
            <wp:positionV relativeFrom="paragraph">
              <wp:posOffset>-6985</wp:posOffset>
            </wp:positionV>
            <wp:extent cx="3657600" cy="4173855"/>
            <wp:effectExtent l="0" t="0" r="0" b="0"/>
            <wp:wrapTight wrapText="bothSides">
              <wp:wrapPolygon edited="0">
                <wp:start x="0" y="0"/>
                <wp:lineTo x="0" y="21492"/>
                <wp:lineTo x="21488" y="21492"/>
                <wp:lineTo x="21488" y="0"/>
                <wp:lineTo x="0" y="0"/>
              </wp:wrapPolygon>
            </wp:wrapTight>
            <wp:docPr id="121" name="Bild 121" descr="http://www.vobs.at/bio/evol/e-homo-knmw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vobs.at/bio/evol/e-homo-knmwts.jp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3657600" cy="4173855"/>
                    </a:xfrm>
                    <a:prstGeom prst="rect">
                      <a:avLst/>
                    </a:prstGeom>
                    <a:noFill/>
                    <a:ln>
                      <a:noFill/>
                    </a:ln>
                  </pic:spPr>
                </pic:pic>
              </a:graphicData>
            </a:graphic>
            <wp14:sizeRelH relativeFrom="page">
              <wp14:pctWidth>0</wp14:pctWidth>
            </wp14:sizeRelH>
            <wp14:sizeRelV relativeFrom="page">
              <wp14:pctHeight>0</wp14:pctHeight>
            </wp14:sizeRelV>
          </wp:anchor>
        </w:drawing>
      </w:r>
      <w:r w:rsidR="00601168">
        <w:rPr>
          <w:color w:val="006090"/>
          <w:shd w:val="clear" w:color="auto" w:fill="F0F8FF"/>
        </w:rPr>
        <w:t>Bild: Homo ergaster, KNM-WT 15000; Der Schädel des Jungen von Nariokotome ist so vollständig, dass man das Gehirn</w:t>
      </w:r>
      <w:r w:rsidR="006C130E">
        <w:rPr>
          <w:color w:val="006090"/>
          <w:shd w:val="clear" w:color="auto" w:fill="F0F8FF"/>
        </w:rPr>
        <w:t>-</w:t>
      </w:r>
      <w:r w:rsidR="00601168">
        <w:rPr>
          <w:color w:val="006090"/>
          <w:shd w:val="clear" w:color="auto" w:fill="F0F8FF"/>
        </w:rPr>
        <w:t>volumen genau messen konnte. Die 80 weiteren aufgefundenen Knochen dieses Sk</w:t>
      </w:r>
      <w:r w:rsidR="00601168">
        <w:rPr>
          <w:color w:val="006090"/>
          <w:shd w:val="clear" w:color="auto" w:fill="F0F8FF"/>
        </w:rPr>
        <w:t>e</w:t>
      </w:r>
      <w:r w:rsidR="00601168">
        <w:rPr>
          <w:color w:val="006090"/>
          <w:shd w:val="clear" w:color="auto" w:fill="F0F8FF"/>
        </w:rPr>
        <w:t>letts erlauben eine Abschätzung der Körpergröße und liefern zahlreiche Au</w:t>
      </w:r>
      <w:r w:rsidR="00601168">
        <w:rPr>
          <w:color w:val="006090"/>
          <w:shd w:val="clear" w:color="auto" w:fill="F0F8FF"/>
        </w:rPr>
        <w:t>f</w:t>
      </w:r>
      <w:r w:rsidR="00601168">
        <w:rPr>
          <w:color w:val="006090"/>
          <w:shd w:val="clear" w:color="auto" w:fill="F0F8FF"/>
        </w:rPr>
        <w:t>schlüsse. (Aus Johanson)</w:t>
      </w:r>
    </w:p>
    <w:p w:rsidR="00601168" w:rsidRDefault="00601168" w:rsidP="00D27807">
      <w:pPr>
        <w:pStyle w:val="StandardWeb"/>
        <w:jc w:val="both"/>
      </w:pPr>
      <w:r>
        <w:t>In Nariokotome (Kenia) barg man 1984 e</w:t>
      </w:r>
      <w:r>
        <w:t>i</w:t>
      </w:r>
      <w:r>
        <w:t>nen beispiellosen Fund: das vollständig</w:t>
      </w:r>
      <w:r w:rsidR="006C130E">
        <w:t>-</w:t>
      </w:r>
      <w:r>
        <w:t>ste bis heute entdeckte Skelett eines frühen Hominiden. Es handelt sich um einen Ju</w:t>
      </w:r>
      <w:r>
        <w:t>n</w:t>
      </w:r>
      <w:r>
        <w:t>gen, der offenbar schon als Jugendlicher starb. Er kam am Rande eines seichten Flussdeltas ums Leben, wo sein Körper schnell vom Sediment bedeckt wurde, so dass er e</w:t>
      </w:r>
      <w:r>
        <w:t>r</w:t>
      </w:r>
      <w:r>
        <w:t>halten blieb. Wäre der Junge von Nariokotome (1,50 m und ca. 47 kg) e</w:t>
      </w:r>
      <w:r>
        <w:t>r</w:t>
      </w:r>
      <w:r>
        <w:t>wachsen geworden, hätte er eine Größe von über 1,80 m erreicht und fast 68 kg gewogen. Mit seinem großen, schlanken Körperbau ähnelte er den heutigen B</w:t>
      </w:r>
      <w:r>
        <w:t>e</w:t>
      </w:r>
      <w:r>
        <w:t>w</w:t>
      </w:r>
      <w:r w:rsidR="006C130E">
        <w:t>o</w:t>
      </w:r>
      <w:r>
        <w:t>hnern Äquatorialafrikas, und die Länge der Gliedmaßen erreichte trotz seines j</w:t>
      </w:r>
      <w:r>
        <w:t>u</w:t>
      </w:r>
      <w:r>
        <w:t>gendlichen Alters fast die Mittelwerte für heutige weiße, erwachsene nordamerikanische Männer. Die Spezies war offensichtlich viel größer als die früheren H</w:t>
      </w:r>
      <w:r>
        <w:t>o</w:t>
      </w:r>
      <w:r>
        <w:t xml:space="preserve">miniden. </w:t>
      </w:r>
    </w:p>
    <w:p w:rsidR="00601168" w:rsidRDefault="00601168" w:rsidP="00D27807">
      <w:pPr>
        <w:pStyle w:val="StandardWeb"/>
        <w:jc w:val="both"/>
      </w:pPr>
      <w:r>
        <w:lastRenderedPageBreak/>
        <w:t>Der Gehirnschädel ist hinten am breitesten und hat ein Volumen von 880 cm³ (als Erwachsener 909 cm³). Als Unterschiede zum Skelett des Jetztmenschen fallen die längeren Wirbelfortsätze auf und der engere Rückenmarkskanal, der so nur eine b</w:t>
      </w:r>
      <w:r>
        <w:t>e</w:t>
      </w:r>
      <w:r>
        <w:t>grenzte Anzahl von Nervenfasern in den Brustkorb führen kann. Damit verbunden war wahrscheinlich auch eine geringere Fähigkeit, den Luftstrom von der Lu</w:t>
      </w:r>
      <w:r>
        <w:t>n</w:t>
      </w:r>
      <w:r>
        <w:t>ge zum Mund zu steuern - dann wäre der Junge nicht in der Lage gewesen zu sprechen. Insgesamt zeigt der Fund, dass die Hominiden zu jener Zeit den affenähnlichen Kö</w:t>
      </w:r>
      <w:r>
        <w:t>r</w:t>
      </w:r>
      <w:r>
        <w:t>perbau der Australopithecinen hinter sich gelassen hatten und sich schnell der Körper- und G</w:t>
      </w:r>
      <w:r>
        <w:t>e</w:t>
      </w:r>
      <w:r>
        <w:t xml:space="preserve">hirngröße heutiger Menschen näherten. </w:t>
      </w:r>
    </w:p>
    <w:p w:rsidR="00601168" w:rsidRPr="00601168" w:rsidRDefault="00601168" w:rsidP="00F724C2">
      <w:pPr>
        <w:pStyle w:val="berschrift3"/>
        <w:rPr>
          <w:lang w:val="fr-FR"/>
        </w:rPr>
      </w:pPr>
      <w:r w:rsidRPr="00601168">
        <w:rPr>
          <w:lang w:val="fr-FR"/>
        </w:rPr>
        <w:t xml:space="preserve">Homo erectus, Javamensch (Trinil, Java, Indonesien, ca. 500 000 Jahre, 1891) </w:t>
      </w:r>
    </w:p>
    <w:p w:rsidR="00601168" w:rsidRDefault="00D23066" w:rsidP="00D27807">
      <w:pPr>
        <w:pStyle w:val="StandardWeb"/>
        <w:jc w:val="both"/>
      </w:pPr>
      <w:r>
        <w:rPr>
          <w:noProof/>
          <w:lang w:val="de-AT" w:eastAsia="de-AT"/>
        </w:rPr>
        <w:drawing>
          <wp:anchor distT="0" distB="0" distL="114300" distR="114300" simplePos="0" relativeHeight="251659264" behindDoc="1" locked="0" layoutInCell="1" allowOverlap="1">
            <wp:simplePos x="0" y="0"/>
            <wp:positionH relativeFrom="column">
              <wp:posOffset>3810</wp:posOffset>
            </wp:positionH>
            <wp:positionV relativeFrom="paragraph">
              <wp:posOffset>-6985</wp:posOffset>
            </wp:positionV>
            <wp:extent cx="3657600" cy="4019550"/>
            <wp:effectExtent l="0" t="0" r="0" b="0"/>
            <wp:wrapTight wrapText="bothSides">
              <wp:wrapPolygon edited="0">
                <wp:start x="0" y="0"/>
                <wp:lineTo x="0" y="21498"/>
                <wp:lineTo x="21488" y="21498"/>
                <wp:lineTo x="21488" y="0"/>
                <wp:lineTo x="0" y="0"/>
              </wp:wrapPolygon>
            </wp:wrapTight>
            <wp:docPr id="122" name="Bild 122" descr="http://www.vobs.at/bio/evol/e-h-e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vobs.at/bio/evol/e-h-erec.jp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3657600" cy="401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168">
        <w:rPr>
          <w:color w:val="006090"/>
          <w:shd w:val="clear" w:color="auto" w:fill="F0F8FF"/>
        </w:rPr>
        <w:t xml:space="preserve">Bild: Homo erectus (aus GEO) </w:t>
      </w:r>
    </w:p>
    <w:p w:rsidR="00601168" w:rsidRDefault="00601168" w:rsidP="00D27807">
      <w:pPr>
        <w:pStyle w:val="StandardWeb"/>
        <w:jc w:val="both"/>
      </w:pPr>
      <w:r>
        <w:t>Eugène Dubois machte sich von Holland aus auf, um das missing link zwischen Menschenaffen und Menschen zu finden, wobei ihm der erste Hominidenfund a</w:t>
      </w:r>
      <w:r>
        <w:t>u</w:t>
      </w:r>
      <w:r>
        <w:t>ßerhalb Europas gelang. Angeregt durch die Überzeugung des britischen Biologen Alfred Russel Wallace, wonach es in Sü</w:t>
      </w:r>
      <w:r>
        <w:t>d</w:t>
      </w:r>
      <w:r>
        <w:t>ostasien Indizien für unsere Ursprünge g</w:t>
      </w:r>
      <w:r>
        <w:t>ä</w:t>
      </w:r>
      <w:r>
        <w:t>be, trat Dubois als Stabsarzt in die Königl</w:t>
      </w:r>
      <w:r>
        <w:t>i</w:t>
      </w:r>
      <w:r>
        <w:t>che Niederländ</w:t>
      </w:r>
      <w:r>
        <w:t>i</w:t>
      </w:r>
      <w:r>
        <w:t>sche Ostindien-Armee ein; auf Sumatra angekommen, wurde er im Nebenberuf Fossilsammler. Er hatte dort wenig Glück, so dass er seine Suche 1890 auf Java am Ufer des Flusses Solo fortset</w:t>
      </w:r>
      <w:r>
        <w:t>z</w:t>
      </w:r>
      <w:r>
        <w:t>te. Jetzt stellte sich der Erfolg ein: Er grub diesen dicken, versteinerten Schädel aus, der aus einem flachen Stirnknochen, gr</w:t>
      </w:r>
      <w:r>
        <w:t>o</w:t>
      </w:r>
      <w:r>
        <w:t>ßen Teilen der beiden Schläfenbeine und dem oberen Teil des Hinterhauptsbeines besteht. Auffällig sind an dem Fund der ausgeprägte Brauenwulst und die dahinter liegende Einschnürung. Im Jahre 1894 taufte Dubois seinen Javamenschen auf den Namen Pithecanthropus erectus. Die Gattungsbezeichnung hatte der Biologe Ernst Haeckel für e</w:t>
      </w:r>
      <w:r>
        <w:t>i</w:t>
      </w:r>
      <w:r>
        <w:t>nen hypothetischen Vorfahren des Menschen geprägt. In den fünfziger Jahren schlug der Evolution</w:t>
      </w:r>
      <w:r>
        <w:t>s</w:t>
      </w:r>
      <w:r>
        <w:t>forscher Ernst Mayr vor, man solle die Hominiden von Java und Peking derselben Spezies zuordnen und seitdem b</w:t>
      </w:r>
      <w:r>
        <w:t>e</w:t>
      </w:r>
      <w:r>
        <w:t xml:space="preserve">zeichnet man sie als </w:t>
      </w:r>
      <w:r>
        <w:rPr>
          <w:color w:val="0020A0"/>
          <w:shd w:val="clear" w:color="auto" w:fill="EDEDF0"/>
        </w:rPr>
        <w:t>Homo erectus</w:t>
      </w:r>
      <w:r>
        <w:t xml:space="preserve">. </w:t>
      </w:r>
    </w:p>
    <w:p w:rsidR="00601168" w:rsidRDefault="00601168" w:rsidP="00D27807">
      <w:pPr>
        <w:pStyle w:val="StandardWeb"/>
        <w:jc w:val="both"/>
      </w:pPr>
      <w:r>
        <w:t>Erst 80 Jahre nach Dubois Fund konnten die Paläanthropologen ins Gesicht eines Javamenschen bl</w:t>
      </w:r>
      <w:r>
        <w:t>i</w:t>
      </w:r>
      <w:r>
        <w:t>cken. Sangiran 17 erwies sich als der besterhaltene Hominidenschädel aus Java und das einzige b</w:t>
      </w:r>
      <w:r>
        <w:t>e</w:t>
      </w:r>
      <w:r>
        <w:t xml:space="preserve">kannte männliche Exemplar von Homo erectus. </w:t>
      </w:r>
    </w:p>
    <w:p w:rsidR="00601168" w:rsidRDefault="00601168" w:rsidP="00F724C2">
      <w:pPr>
        <w:pStyle w:val="berschrift3"/>
      </w:pPr>
      <w:r>
        <w:t xml:space="preserve">Homo erectus, Pekingmensch (Höhle Zhoukoudian, China; 400 000 - 500 000 Jahre) </w:t>
      </w:r>
    </w:p>
    <w:p w:rsidR="00601168" w:rsidRDefault="00601168" w:rsidP="00D27807">
      <w:pPr>
        <w:pStyle w:val="StandardWeb"/>
        <w:jc w:val="both"/>
      </w:pPr>
      <w:r>
        <w:t>Die Höhle von Zhoukoudian, der "Drachenknochenberg", etwa 40 km südlich der chinesischen Haup</w:t>
      </w:r>
      <w:r>
        <w:t>t</w:t>
      </w:r>
      <w:r>
        <w:t xml:space="preserve">stadt Beijing war der weltweit ergiebigste Einzelfundort für Fossilien von Homo erectus. </w:t>
      </w:r>
    </w:p>
    <w:p w:rsidR="00601168" w:rsidRDefault="00601168" w:rsidP="00D27807">
      <w:pPr>
        <w:pStyle w:val="StandardWeb"/>
        <w:jc w:val="both"/>
      </w:pPr>
      <w:r>
        <w:t>Seit den zwanziger Jahren wurden die Fossilien von Zhoukoudian ausgegraben und e</w:t>
      </w:r>
      <w:r>
        <w:t>r</w:t>
      </w:r>
      <w:r>
        <w:t>hielten von dem kanadischen Arzt Davidson Black den Namen Sinanthropus pekinensis. Er stützte sich dabei nur auf ein paar Zähne. Später wurden alle Fossilien der Spezies Homo erectus zugeordnet. Die erste Schädeld</w:t>
      </w:r>
      <w:r>
        <w:t>e</w:t>
      </w:r>
      <w:r>
        <w:t>cke fand man 1929. Insgesamt entdeckte man Knochen von 40 Individuen. Sie wurden im Dezember 1941 für den Transport in die USA verpackt, verschwanden dann aber in den Wirren der japanischen Invasion in China. Glücklicherweise hatte man zuvor von allen St</w:t>
      </w:r>
      <w:r>
        <w:t>ü</w:t>
      </w:r>
      <w:r>
        <w:t xml:space="preserve">cken genaue Abgüsse hergestellt. </w:t>
      </w:r>
    </w:p>
    <w:p w:rsidR="00601168" w:rsidRDefault="00601168" w:rsidP="00D27807">
      <w:pPr>
        <w:pStyle w:val="StandardWeb"/>
        <w:jc w:val="both"/>
      </w:pPr>
      <w:r>
        <w:lastRenderedPageBreak/>
        <w:t>Die gefundenen fünf Schädeldecken zeigen ein mittleres Schädelvolumen von 1043 cm³. Der Braue</w:t>
      </w:r>
      <w:r>
        <w:t>n</w:t>
      </w:r>
      <w:r>
        <w:t>wulst ist beim Pekingmenschen kleiner als beim Javamenschen. Die Hinterhauptsknochen sind stark gebogen, kennzeichnend sind die flachen, dicken, rechteckigen Scheitelbeine, die kräftigen Gesicht</w:t>
      </w:r>
      <w:r>
        <w:t>s</w:t>
      </w:r>
      <w:r>
        <w:t>knochen und ein klobiger Kiefer. In der Höhle fand man 17 000 Steinwerkzeuge und den bis vor ku</w:t>
      </w:r>
      <w:r>
        <w:t>r</w:t>
      </w:r>
      <w:r>
        <w:t xml:space="preserve">zem ältesten Beleg für die Verwendung des Feuers durch den Menschen. </w:t>
      </w:r>
    </w:p>
    <w:p w:rsidR="00601168" w:rsidRDefault="00601168" w:rsidP="00F724C2">
      <w:pPr>
        <w:pStyle w:val="berschrift3"/>
      </w:pPr>
      <w:r>
        <w:t xml:space="preserve">Homo heidelbergensis, Bodo-Schädel (Bodo d´Ar, Äthiopien, 600 000 Jahre, 1976) </w:t>
      </w:r>
    </w:p>
    <w:p w:rsidR="00601168" w:rsidRDefault="00D23066" w:rsidP="00D27807">
      <w:pPr>
        <w:pStyle w:val="StandardWeb"/>
        <w:jc w:val="both"/>
      </w:pPr>
      <w:r>
        <w:rPr>
          <w:noProof/>
          <w:lang w:val="de-AT" w:eastAsia="de-AT"/>
        </w:rPr>
        <w:drawing>
          <wp:anchor distT="0" distB="0" distL="114300" distR="114300" simplePos="0" relativeHeight="251660288" behindDoc="1" locked="0" layoutInCell="1" allowOverlap="1">
            <wp:simplePos x="0" y="0"/>
            <wp:positionH relativeFrom="column">
              <wp:posOffset>3810</wp:posOffset>
            </wp:positionH>
            <wp:positionV relativeFrom="paragraph">
              <wp:posOffset>-10795</wp:posOffset>
            </wp:positionV>
            <wp:extent cx="3657600" cy="3232150"/>
            <wp:effectExtent l="0" t="0" r="0" b="6350"/>
            <wp:wrapTight wrapText="bothSides">
              <wp:wrapPolygon edited="0">
                <wp:start x="0" y="0"/>
                <wp:lineTo x="0" y="21515"/>
                <wp:lineTo x="21488" y="21515"/>
                <wp:lineTo x="21488" y="0"/>
                <wp:lineTo x="0" y="0"/>
              </wp:wrapPolygon>
            </wp:wrapTight>
            <wp:docPr id="123" name="Bild 123" descr="http://www.vobs.at/bio/evol/e-homo-bo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vobs.at/bio/evol/e-homo-bodos.jp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3657600" cy="323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168">
        <w:rPr>
          <w:color w:val="006090"/>
          <w:shd w:val="clear" w:color="auto" w:fill="F0F8FF"/>
        </w:rPr>
        <w:t>Bild: Homo heidelbergensis, Bodo; Dieser kräftige Schädel - er hat von allen Hom</w:t>
      </w:r>
      <w:r w:rsidR="00601168">
        <w:rPr>
          <w:color w:val="006090"/>
          <w:shd w:val="clear" w:color="auto" w:fill="F0F8FF"/>
        </w:rPr>
        <w:t>i</w:t>
      </w:r>
      <w:r w:rsidR="00601168">
        <w:rPr>
          <w:color w:val="006090"/>
          <w:shd w:val="clear" w:color="auto" w:fill="F0F8FF"/>
        </w:rPr>
        <w:t>nidenfossilien das größte Gesicht - zeigt eine Mischung aus primitiven anatom</w:t>
      </w:r>
      <w:r w:rsidR="00601168">
        <w:rPr>
          <w:color w:val="006090"/>
          <w:shd w:val="clear" w:color="auto" w:fill="F0F8FF"/>
        </w:rPr>
        <w:t>i</w:t>
      </w:r>
      <w:r w:rsidR="00601168">
        <w:rPr>
          <w:color w:val="006090"/>
          <w:shd w:val="clear" w:color="auto" w:fill="F0F8FF"/>
        </w:rPr>
        <w:t>schen Merkmalen (dicker Brauenwulst, d</w:t>
      </w:r>
      <w:r w:rsidR="00601168">
        <w:rPr>
          <w:color w:val="006090"/>
          <w:shd w:val="clear" w:color="auto" w:fill="F0F8FF"/>
        </w:rPr>
        <w:t>i</w:t>
      </w:r>
      <w:r w:rsidR="00601168">
        <w:rPr>
          <w:color w:val="006090"/>
          <w:shd w:val="clear" w:color="auto" w:fill="F0F8FF"/>
        </w:rPr>
        <w:t>cke Schädeldecke) und modernen Eige</w:t>
      </w:r>
      <w:r w:rsidR="00601168">
        <w:rPr>
          <w:color w:val="006090"/>
          <w:shd w:val="clear" w:color="auto" w:fill="F0F8FF"/>
        </w:rPr>
        <w:t>n</w:t>
      </w:r>
      <w:r w:rsidR="00601168">
        <w:rPr>
          <w:color w:val="006090"/>
          <w:shd w:val="clear" w:color="auto" w:fill="F0F8FF"/>
        </w:rPr>
        <w:t>schaften (Form von Stirn und Nasenkn</w:t>
      </w:r>
      <w:r w:rsidR="00601168">
        <w:rPr>
          <w:color w:val="006090"/>
          <w:shd w:val="clear" w:color="auto" w:fill="F0F8FF"/>
        </w:rPr>
        <w:t>o</w:t>
      </w:r>
      <w:r w:rsidR="00601168">
        <w:rPr>
          <w:color w:val="006090"/>
          <w:shd w:val="clear" w:color="auto" w:fill="F0F8FF"/>
        </w:rPr>
        <w:t>chen). (Aus Joha</w:t>
      </w:r>
      <w:r w:rsidR="00601168">
        <w:rPr>
          <w:color w:val="006090"/>
          <w:shd w:val="clear" w:color="auto" w:fill="F0F8FF"/>
        </w:rPr>
        <w:t>n</w:t>
      </w:r>
      <w:r w:rsidR="00601168">
        <w:rPr>
          <w:color w:val="006090"/>
          <w:shd w:val="clear" w:color="auto" w:fill="F0F8FF"/>
        </w:rPr>
        <w:t>son)</w:t>
      </w:r>
    </w:p>
    <w:p w:rsidR="00601168" w:rsidRDefault="00601168" w:rsidP="00D27807">
      <w:pPr>
        <w:pStyle w:val="StandardWeb"/>
        <w:jc w:val="both"/>
      </w:pPr>
      <w:r>
        <w:rPr>
          <w:color w:val="006090"/>
          <w:shd w:val="clear" w:color="auto" w:fill="F0F8FF"/>
        </w:rPr>
        <w:t>Die Kreationisten behaupten gern, in der Paläanthropologie fehlten Fossilien von Zwischenformen, mit denen man die Ev</w:t>
      </w:r>
      <w:r>
        <w:rPr>
          <w:color w:val="006090"/>
          <w:shd w:val="clear" w:color="auto" w:fill="F0F8FF"/>
        </w:rPr>
        <w:t>o</w:t>
      </w:r>
      <w:r>
        <w:rPr>
          <w:color w:val="006090"/>
          <w:shd w:val="clear" w:color="auto" w:fill="F0F8FF"/>
        </w:rPr>
        <w:t>lution einer Hominidenspezies zu einer a</w:t>
      </w:r>
      <w:r>
        <w:rPr>
          <w:color w:val="006090"/>
          <w:shd w:val="clear" w:color="auto" w:fill="F0F8FF"/>
        </w:rPr>
        <w:t>n</w:t>
      </w:r>
      <w:r>
        <w:rPr>
          <w:color w:val="006090"/>
          <w:shd w:val="clear" w:color="auto" w:fill="F0F8FF"/>
        </w:rPr>
        <w:t>deren beweisen kann. Dieses Argument wird unter anderem durch das Fundstück Bodo widerlegt.</w:t>
      </w:r>
      <w:r>
        <w:t xml:space="preserve"> Er besitzt mehrere anat</w:t>
      </w:r>
      <w:r>
        <w:t>o</w:t>
      </w:r>
      <w:r>
        <w:t>mische Merkmale, die für verschiedene A</w:t>
      </w:r>
      <w:r>
        <w:t>r</w:t>
      </w:r>
      <w:r>
        <w:t>ten Homo typisch sind, und lässt sich de</w:t>
      </w:r>
      <w:r>
        <w:t>s</w:t>
      </w:r>
      <w:r>
        <w:t>halb nicht ohne weiteres einer Spezies z</w:t>
      </w:r>
      <w:r>
        <w:t>u</w:t>
      </w:r>
      <w:r>
        <w:t>ordnen. Während der Schädel eine M</w:t>
      </w:r>
      <w:r>
        <w:t>o</w:t>
      </w:r>
      <w:r>
        <w:t>mentaufnahme des biologischen Übergangs darstellt, zeigt sich der beginnende kulturelle Wandel an den in Bodo gefundenen Stei</w:t>
      </w:r>
      <w:r>
        <w:t>n</w:t>
      </w:r>
      <w:r>
        <w:t xml:space="preserve">werkzeugen. </w:t>
      </w:r>
    </w:p>
    <w:p w:rsidR="00601168" w:rsidRDefault="00601168" w:rsidP="00D27807">
      <w:pPr>
        <w:pStyle w:val="StandardWeb"/>
        <w:jc w:val="both"/>
      </w:pPr>
      <w:r>
        <w:t>Bodo hat von allen bekannten menschlichen Fossilien das größte Gesicht. Es zeigt eine Mischung von primitiven anatomischen Merkmalen (dicker Brauenwulst, dicke Schädeldecke) und modernen Eige</w:t>
      </w:r>
      <w:r>
        <w:t>n</w:t>
      </w:r>
      <w:r>
        <w:t>schaften (Form von Stirn und Nasenknochen). Er hat anatomische Ähnlichkeiten mit dem Fund aus Pe</w:t>
      </w:r>
      <w:r>
        <w:t>t</w:t>
      </w:r>
      <w:r>
        <w:t xml:space="preserve">ralona (Griechenland). </w:t>
      </w:r>
    </w:p>
    <w:p w:rsidR="00601168" w:rsidRDefault="00601168" w:rsidP="005121AE">
      <w:pPr>
        <w:pStyle w:val="berschrift3"/>
        <w:spacing w:before="0" w:beforeAutospacing="0" w:after="0" w:afterAutospacing="0"/>
      </w:pPr>
      <w:r>
        <w:t xml:space="preserve">Homo heidelbergensis, Mauer 1 </w:t>
      </w:r>
    </w:p>
    <w:p w:rsidR="00601168" w:rsidRDefault="00601168" w:rsidP="005121AE">
      <w:pPr>
        <w:pStyle w:val="berschrift3"/>
        <w:spacing w:before="0" w:beforeAutospacing="0"/>
      </w:pPr>
      <w:r>
        <w:t xml:space="preserve">(Kiesgrube bei Mauer, Deutschland, 400000 bis 500000 Jahre, 21. Oktober 1907) </w:t>
      </w:r>
    </w:p>
    <w:p w:rsidR="00601168" w:rsidRDefault="00601168" w:rsidP="00D27807">
      <w:pPr>
        <w:pStyle w:val="StandardWeb"/>
        <w:jc w:val="both"/>
      </w:pPr>
      <w:r>
        <w:t xml:space="preserve">Dieser Kiefer war bis Anfang der neunziger Jahre das älteste bekannte Hominidenfossil in Europa. Der Kiefer wird auch </w:t>
      </w:r>
      <w:r>
        <w:rPr>
          <w:color w:val="0020A0"/>
          <w:shd w:val="clear" w:color="auto" w:fill="EDEDF0"/>
        </w:rPr>
        <w:t xml:space="preserve">Heidelbergermensch </w:t>
      </w:r>
      <w:r>
        <w:t xml:space="preserve">genannt und steht für die Spezies </w:t>
      </w:r>
      <w:r>
        <w:rPr>
          <w:color w:val="0020A0"/>
          <w:shd w:val="clear" w:color="auto" w:fill="EDEDF0"/>
        </w:rPr>
        <w:t>Homo heidelberge</w:t>
      </w:r>
      <w:r>
        <w:rPr>
          <w:color w:val="0020A0"/>
          <w:shd w:val="clear" w:color="auto" w:fill="EDEDF0"/>
        </w:rPr>
        <w:t>n</w:t>
      </w:r>
      <w:r>
        <w:rPr>
          <w:color w:val="0020A0"/>
          <w:shd w:val="clear" w:color="auto" w:fill="EDEDF0"/>
        </w:rPr>
        <w:t>sis</w:t>
      </w:r>
      <w:r>
        <w:t>, die am Anfang jener Abstammungslinie steht, die zu den Neandertalern führt und bei ihnen endet. Der Entd</w:t>
      </w:r>
      <w:r>
        <w:t>e</w:t>
      </w:r>
      <w:r>
        <w:t>cker Otto Schoetensack dachte sich den Namen aus, ohne ihn aber durch eine Beschreibung der b</w:t>
      </w:r>
      <w:r>
        <w:t>e</w:t>
      </w:r>
      <w:r>
        <w:t>sonderen Eigenschaften dieser Spezies zu belegen. Es gibt jedoch tatsächlich Merkmale, durch die sich H. heidelbergensis von Homo erectus, Neandertalern und Jetztmenschen unterscheiden. Die anatom</w:t>
      </w:r>
      <w:r>
        <w:t>i</w:t>
      </w:r>
      <w:r>
        <w:t>schen Verhältnisse sind bei Mauer 1 eindeutig primitiver als bei Neandertalern oder heutigen Me</w:t>
      </w:r>
      <w:r>
        <w:t>n</w:t>
      </w:r>
      <w:r>
        <w:t>schen. Das Kinn springt nicht vor, der waagrechte Teil, der den Kiefer mit dem Schädel verbindet, ist erstaunlich breit und diente zur Anheftung starker Kaumuskeln. Die vollständig erhaltenen Zähne ze</w:t>
      </w:r>
      <w:r>
        <w:t>i</w:t>
      </w:r>
      <w:r>
        <w:t xml:space="preserve">gen keine typischen Merkmale der Neandertaler und sind für einen Homo erectus zu klein, liegen aber im gleichen Größenbereich wie bei manchen Jetztmenschen. </w:t>
      </w:r>
    </w:p>
    <w:p w:rsidR="00601168" w:rsidRDefault="00601168" w:rsidP="00D27807">
      <w:pPr>
        <w:pStyle w:val="StandardWeb"/>
        <w:jc w:val="both"/>
      </w:pPr>
      <w:r>
        <w:rPr>
          <w:color w:val="0020A0"/>
          <w:shd w:val="clear" w:color="auto" w:fill="EDEDF0"/>
        </w:rPr>
        <w:t>Funde eines Homo heidelbergensis aus Arago (Frankreich), Atapuerca (Spanien), Petralona (Grieche</w:t>
      </w:r>
      <w:r>
        <w:rPr>
          <w:color w:val="0020A0"/>
          <w:shd w:val="clear" w:color="auto" w:fill="EDEDF0"/>
        </w:rPr>
        <w:t>n</w:t>
      </w:r>
      <w:r>
        <w:rPr>
          <w:color w:val="0020A0"/>
          <w:shd w:val="clear" w:color="auto" w:fill="EDEDF0"/>
        </w:rPr>
        <w:t xml:space="preserve">land) und Steinheim (Deutschland) kann man als Angehörige der "archaischen" Bevölkerung Europas betrachten, die den Neandertalern vorausgingen und bei denen man noch mit einigen primitiven Merkmalen ihrer Vorfahren der Spezies erectus rechnen kann. </w:t>
      </w:r>
      <w:r>
        <w:rPr>
          <w:color w:val="006090"/>
          <w:shd w:val="clear" w:color="auto" w:fill="F0F8FF"/>
        </w:rPr>
        <w:t>Homo heidelbergensis, Broken Hill 1</w:t>
      </w:r>
      <w:r>
        <w:t xml:space="preserve">, dürfte wie Bodo und andere Fossilien zu einer alten afrikanischen Population gehört haben, aus der </w:t>
      </w:r>
      <w:r>
        <w:lastRenderedPageBreak/>
        <w:t xml:space="preserve">unsere Spezies hervorging. Das große klobige Gesicht des "Rhodesiamenschen" ähnelt dem Bodo-Schädel. </w:t>
      </w:r>
    </w:p>
    <w:p w:rsidR="00601168" w:rsidRDefault="00D23066" w:rsidP="00D27807">
      <w:pPr>
        <w:pStyle w:val="berschrift3"/>
        <w:jc w:val="both"/>
      </w:pPr>
      <w:r>
        <w:rPr>
          <w:noProof/>
          <w:lang w:val="de-AT" w:eastAsia="de-AT"/>
        </w:rPr>
        <w:drawing>
          <wp:anchor distT="0" distB="0" distL="114300" distR="114300" simplePos="0" relativeHeight="251661312" behindDoc="1" locked="0" layoutInCell="1" allowOverlap="1">
            <wp:simplePos x="0" y="0"/>
            <wp:positionH relativeFrom="column">
              <wp:posOffset>3810</wp:posOffset>
            </wp:positionH>
            <wp:positionV relativeFrom="paragraph">
              <wp:posOffset>382905</wp:posOffset>
            </wp:positionV>
            <wp:extent cx="3496310" cy="4084955"/>
            <wp:effectExtent l="0" t="0" r="8890" b="0"/>
            <wp:wrapTight wrapText="bothSides">
              <wp:wrapPolygon edited="0">
                <wp:start x="0" y="0"/>
                <wp:lineTo x="0" y="21456"/>
                <wp:lineTo x="21537" y="21456"/>
                <wp:lineTo x="21537" y="0"/>
                <wp:lineTo x="0" y="0"/>
              </wp:wrapPolygon>
            </wp:wrapTight>
            <wp:docPr id="124" name="Bild 124" descr="http://www.vobs.at/bio/evol/e-h-n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vobs.at/bio/evol/e-h-nean.jpg"/>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496310" cy="408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601168">
        <w:t>Homo neanderthalensis (</w:t>
      </w:r>
      <w:r w:rsidR="00FC5519" w:rsidRPr="00FC5519">
        <w:rPr>
          <w:sz w:val="20"/>
          <w:szCs w:val="20"/>
        </w:rPr>
        <w:t>nicht mehr gebräuchliche Bezeichnung</w:t>
      </w:r>
      <w:r w:rsidR="00FC5519">
        <w:rPr>
          <w:sz w:val="20"/>
          <w:szCs w:val="20"/>
        </w:rPr>
        <w:t>:</w:t>
      </w:r>
      <w:r w:rsidR="00FC5519" w:rsidRPr="00FC5519">
        <w:rPr>
          <w:sz w:val="20"/>
          <w:szCs w:val="20"/>
        </w:rPr>
        <w:t xml:space="preserve"> </w:t>
      </w:r>
      <w:r w:rsidR="00601168" w:rsidRPr="00FC5519">
        <w:rPr>
          <w:sz w:val="20"/>
          <w:szCs w:val="20"/>
        </w:rPr>
        <w:t>Homo sapiens neanderthale</w:t>
      </w:r>
      <w:r w:rsidR="00601168" w:rsidRPr="00FC5519">
        <w:rPr>
          <w:sz w:val="20"/>
          <w:szCs w:val="20"/>
        </w:rPr>
        <w:t>n</w:t>
      </w:r>
      <w:r w:rsidR="00601168" w:rsidRPr="00FC5519">
        <w:rPr>
          <w:sz w:val="20"/>
          <w:szCs w:val="20"/>
        </w:rPr>
        <w:t>sis</w:t>
      </w:r>
      <w:r w:rsidR="00601168">
        <w:t>)</w:t>
      </w:r>
    </w:p>
    <w:p w:rsidR="0016255C" w:rsidRDefault="00601168" w:rsidP="006C6363">
      <w:pPr>
        <w:pStyle w:val="StandardWeb"/>
        <w:spacing w:after="120" w:afterAutospacing="0"/>
        <w:jc w:val="both"/>
        <w:rPr>
          <w:color w:val="006090"/>
          <w:shd w:val="clear" w:color="auto" w:fill="F0F8FF"/>
        </w:rPr>
      </w:pPr>
      <w:r>
        <w:rPr>
          <w:color w:val="006090"/>
          <w:shd w:val="clear" w:color="auto" w:fill="F0F8FF"/>
        </w:rPr>
        <w:t>Bild: Homo sapiens neanderthalensis (aus GEO)</w:t>
      </w:r>
      <w:r w:rsidR="0016255C">
        <w:rPr>
          <w:color w:val="006090"/>
          <w:shd w:val="clear" w:color="auto" w:fill="F0F8FF"/>
        </w:rPr>
        <w:t xml:space="preserve"> </w:t>
      </w:r>
    </w:p>
    <w:p w:rsidR="007810BA" w:rsidRPr="004E2242" w:rsidRDefault="007810BA" w:rsidP="006C6363">
      <w:pPr>
        <w:pStyle w:val="StandardWeb"/>
        <w:spacing w:before="0" w:beforeAutospacing="0" w:after="0" w:afterAutospacing="0"/>
        <w:jc w:val="both"/>
      </w:pPr>
      <w:r>
        <w:t>[</w:t>
      </w:r>
      <w:r w:rsidRPr="00FC5519">
        <w:rPr>
          <w:b/>
        </w:rPr>
        <w:t>ergänzt</w:t>
      </w:r>
      <w:r>
        <w:t xml:space="preserve"> PRE]:</w:t>
      </w:r>
    </w:p>
    <w:p w:rsidR="007810BA" w:rsidRDefault="0016255C" w:rsidP="006C6363">
      <w:pPr>
        <w:pStyle w:val="StandardWeb"/>
        <w:spacing w:before="0" w:beforeAutospacing="0" w:after="120" w:afterAutospacing="0"/>
        <w:jc w:val="both"/>
        <w:rPr>
          <w:sz w:val="20"/>
          <w:szCs w:val="20"/>
        </w:rPr>
      </w:pPr>
      <w:r w:rsidRPr="007810BA">
        <w:rPr>
          <w:sz w:val="20"/>
          <w:szCs w:val="20"/>
        </w:rPr>
        <w:t xml:space="preserve">Die </w:t>
      </w:r>
      <w:r w:rsidRPr="006C6363">
        <w:rPr>
          <w:b/>
          <w:sz w:val="20"/>
          <w:szCs w:val="20"/>
        </w:rPr>
        <w:t>blauen</w:t>
      </w:r>
      <w:r w:rsidRPr="007810BA">
        <w:rPr>
          <w:sz w:val="20"/>
          <w:szCs w:val="20"/>
        </w:rPr>
        <w:t xml:space="preserve"> </w:t>
      </w:r>
      <w:r w:rsidRPr="006C6363">
        <w:rPr>
          <w:b/>
          <w:sz w:val="20"/>
          <w:szCs w:val="20"/>
        </w:rPr>
        <w:t>Augen</w:t>
      </w:r>
      <w:r w:rsidRPr="007810BA">
        <w:rPr>
          <w:sz w:val="20"/>
          <w:szCs w:val="20"/>
        </w:rPr>
        <w:t xml:space="preserve"> </w:t>
      </w:r>
      <w:r w:rsidR="00FC5519" w:rsidRPr="007810BA">
        <w:rPr>
          <w:sz w:val="20"/>
          <w:szCs w:val="20"/>
        </w:rPr>
        <w:t xml:space="preserve">dieses H. neanderthalensis </w:t>
      </w:r>
      <w:r w:rsidRPr="007810BA">
        <w:rPr>
          <w:sz w:val="20"/>
          <w:szCs w:val="20"/>
        </w:rPr>
        <w:t>sind</w:t>
      </w:r>
      <w:r w:rsidR="006F0561" w:rsidRPr="007810BA">
        <w:rPr>
          <w:sz w:val="20"/>
          <w:szCs w:val="20"/>
        </w:rPr>
        <w:t xml:space="preserve"> wahrscheinlich </w:t>
      </w:r>
      <w:r w:rsidR="006F0561" w:rsidRPr="007810BA">
        <w:rPr>
          <w:b/>
          <w:sz w:val="20"/>
          <w:szCs w:val="20"/>
        </w:rPr>
        <w:t>nicht</w:t>
      </w:r>
      <w:r w:rsidR="006F0561" w:rsidRPr="007810BA">
        <w:rPr>
          <w:sz w:val="20"/>
          <w:szCs w:val="20"/>
        </w:rPr>
        <w:t xml:space="preserve"> korrekt; nach neue</w:t>
      </w:r>
      <w:r w:rsidR="006F0561" w:rsidRPr="007810BA">
        <w:rPr>
          <w:sz w:val="20"/>
          <w:szCs w:val="20"/>
        </w:rPr>
        <w:t>s</w:t>
      </w:r>
      <w:r w:rsidR="006F0561" w:rsidRPr="007810BA">
        <w:rPr>
          <w:sz w:val="20"/>
          <w:szCs w:val="20"/>
        </w:rPr>
        <w:t xml:space="preserve">ten Erkenntnissen </w:t>
      </w:r>
      <w:r w:rsidR="007810BA">
        <w:rPr>
          <w:sz w:val="20"/>
          <w:szCs w:val="20"/>
        </w:rPr>
        <w:t>sind</w:t>
      </w:r>
      <w:r w:rsidR="00FC5519" w:rsidRPr="007810BA">
        <w:rPr>
          <w:sz w:val="20"/>
          <w:szCs w:val="20"/>
        </w:rPr>
        <w:t xml:space="preserve"> blaue Augen (</w:t>
      </w:r>
      <w:r w:rsidR="004E2242" w:rsidRPr="007810BA">
        <w:rPr>
          <w:sz w:val="20"/>
          <w:szCs w:val="20"/>
        </w:rPr>
        <w:sym w:font="Wingdings" w:char="F0E0"/>
      </w:r>
      <w:r w:rsidR="004E2242" w:rsidRPr="007810BA">
        <w:rPr>
          <w:sz w:val="20"/>
          <w:szCs w:val="20"/>
        </w:rPr>
        <w:t xml:space="preserve"> </w:t>
      </w:r>
      <w:r w:rsidR="00FC5519" w:rsidRPr="007810BA">
        <w:rPr>
          <w:sz w:val="20"/>
          <w:szCs w:val="20"/>
        </w:rPr>
        <w:t xml:space="preserve">Iris) </w:t>
      </w:r>
      <w:r w:rsidR="006F0561" w:rsidRPr="007810BA">
        <w:rPr>
          <w:sz w:val="20"/>
          <w:szCs w:val="20"/>
        </w:rPr>
        <w:t>eine singuläre Mutation bei H. sapiens, ers</w:t>
      </w:r>
      <w:r w:rsidR="006F0561" w:rsidRPr="007810BA">
        <w:rPr>
          <w:sz w:val="20"/>
          <w:szCs w:val="20"/>
        </w:rPr>
        <w:t>t</w:t>
      </w:r>
      <w:r w:rsidR="006F0561" w:rsidRPr="007810BA">
        <w:rPr>
          <w:sz w:val="20"/>
          <w:szCs w:val="20"/>
        </w:rPr>
        <w:t xml:space="preserve">mals vor ca. 6000 </w:t>
      </w:r>
      <w:r w:rsidR="004D6C23" w:rsidRPr="007810BA">
        <w:rPr>
          <w:sz w:val="20"/>
          <w:szCs w:val="20"/>
        </w:rPr>
        <w:t xml:space="preserve">- 10000 Jahren </w:t>
      </w:r>
      <w:r w:rsidR="007810BA" w:rsidRPr="007810BA">
        <w:rPr>
          <w:sz w:val="20"/>
          <w:szCs w:val="20"/>
        </w:rPr>
        <w:t>im Raum no</w:t>
      </w:r>
      <w:r w:rsidR="00FC5519" w:rsidRPr="007810BA">
        <w:rPr>
          <w:sz w:val="20"/>
          <w:szCs w:val="20"/>
        </w:rPr>
        <w:t>rd</w:t>
      </w:r>
      <w:r w:rsidR="007810BA" w:rsidRPr="007810BA">
        <w:rPr>
          <w:sz w:val="20"/>
          <w:szCs w:val="20"/>
        </w:rPr>
        <w:t>west</w:t>
      </w:r>
      <w:r w:rsidR="00FC5519" w:rsidRPr="007810BA">
        <w:rPr>
          <w:sz w:val="20"/>
          <w:szCs w:val="20"/>
        </w:rPr>
        <w:t>lich des Schwarzen Meeres, damals der nördlichste Siedlungsraum (noch weiter nördlich lag der skandinavische Eisschild!)</w:t>
      </w:r>
      <w:r w:rsidR="007810BA">
        <w:rPr>
          <w:sz w:val="20"/>
          <w:szCs w:val="20"/>
        </w:rPr>
        <w:t>,</w:t>
      </w:r>
      <w:r w:rsidR="00FC5519" w:rsidRPr="007810BA">
        <w:rPr>
          <w:sz w:val="20"/>
          <w:szCs w:val="20"/>
        </w:rPr>
        <w:t xml:space="preserve"> </w:t>
      </w:r>
      <w:r w:rsidR="004D6C23" w:rsidRPr="007810BA">
        <w:rPr>
          <w:sz w:val="20"/>
          <w:szCs w:val="20"/>
        </w:rPr>
        <w:t>aufgetreten.</w:t>
      </w:r>
      <w:r w:rsidR="006F0561" w:rsidRPr="007810BA">
        <w:rPr>
          <w:sz w:val="20"/>
          <w:szCs w:val="20"/>
        </w:rPr>
        <w:t xml:space="preserve"> </w:t>
      </w:r>
      <w:r w:rsidR="004D6C23" w:rsidRPr="007810BA">
        <w:rPr>
          <w:sz w:val="20"/>
          <w:szCs w:val="20"/>
        </w:rPr>
        <w:t>Alle untersuchten Blauäugigen b</w:t>
      </w:r>
      <w:r w:rsidR="004D6C23" w:rsidRPr="007810BA">
        <w:rPr>
          <w:sz w:val="20"/>
          <w:szCs w:val="20"/>
        </w:rPr>
        <w:t>e</w:t>
      </w:r>
      <w:r w:rsidR="004D6C23" w:rsidRPr="007810BA">
        <w:rPr>
          <w:sz w:val="20"/>
          <w:szCs w:val="20"/>
        </w:rPr>
        <w:t>si</w:t>
      </w:r>
      <w:r w:rsidR="004D6C23" w:rsidRPr="007810BA">
        <w:rPr>
          <w:sz w:val="20"/>
          <w:szCs w:val="20"/>
        </w:rPr>
        <w:t>t</w:t>
      </w:r>
      <w:r w:rsidR="004D6C23" w:rsidRPr="007810BA">
        <w:rPr>
          <w:sz w:val="20"/>
          <w:szCs w:val="20"/>
        </w:rPr>
        <w:t>zen die gleiche Art von Mutation im OCA2-Gen, was die Forscher zu der Annahme bringt, dass alle blauäugigen Menschen miteinander ve</w:t>
      </w:r>
      <w:r w:rsidR="004D6C23" w:rsidRPr="007810BA">
        <w:rPr>
          <w:sz w:val="20"/>
          <w:szCs w:val="20"/>
        </w:rPr>
        <w:t>r</w:t>
      </w:r>
      <w:r w:rsidR="004D6C23" w:rsidRPr="007810BA">
        <w:rPr>
          <w:sz w:val="20"/>
          <w:szCs w:val="20"/>
        </w:rPr>
        <w:t>wandt sind.</w:t>
      </w:r>
    </w:p>
    <w:p w:rsidR="00237193" w:rsidRPr="007810BA" w:rsidRDefault="00237193" w:rsidP="00237193">
      <w:pPr>
        <w:pStyle w:val="StandardWeb"/>
        <w:spacing w:before="0" w:beforeAutospacing="0" w:after="0" w:afterAutospacing="0" w:line="360" w:lineRule="auto"/>
        <w:jc w:val="right"/>
        <w:rPr>
          <w:sz w:val="18"/>
          <w:szCs w:val="18"/>
        </w:rPr>
      </w:pPr>
      <w:r w:rsidRPr="00237193">
        <w:rPr>
          <w:sz w:val="18"/>
          <w:szCs w:val="18"/>
        </w:rPr>
        <w:t>www.3sat.de/nano/news/118323/index.html</w:t>
      </w:r>
    </w:p>
    <w:p w:rsidR="007810BA" w:rsidRDefault="007810BA" w:rsidP="00237193">
      <w:pPr>
        <w:pStyle w:val="StandardWeb"/>
        <w:spacing w:before="0" w:beforeAutospacing="0" w:after="0" w:afterAutospacing="0"/>
        <w:jc w:val="right"/>
        <w:rPr>
          <w:sz w:val="18"/>
          <w:szCs w:val="18"/>
        </w:rPr>
      </w:pPr>
      <w:r w:rsidRPr="007810BA">
        <w:rPr>
          <w:sz w:val="18"/>
          <w:szCs w:val="18"/>
        </w:rPr>
        <w:t>www.welt.de/wissenschaft/article1617534/</w:t>
      </w:r>
    </w:p>
    <w:p w:rsidR="007810BA" w:rsidRDefault="007810BA" w:rsidP="00237193">
      <w:pPr>
        <w:pStyle w:val="StandardWeb"/>
        <w:spacing w:before="0" w:beforeAutospacing="0" w:after="0" w:afterAutospacing="0"/>
        <w:jc w:val="right"/>
        <w:rPr>
          <w:sz w:val="18"/>
          <w:szCs w:val="18"/>
        </w:rPr>
      </w:pPr>
      <w:r>
        <w:rPr>
          <w:sz w:val="18"/>
          <w:szCs w:val="18"/>
        </w:rPr>
        <w:t>/</w:t>
      </w:r>
      <w:r w:rsidRPr="007810BA">
        <w:rPr>
          <w:sz w:val="18"/>
          <w:szCs w:val="18"/>
        </w:rPr>
        <w:t>Das_Geheimnis_der_blauen_Augen.html</w:t>
      </w:r>
    </w:p>
    <w:p w:rsidR="003117A6" w:rsidRPr="003117A6" w:rsidRDefault="003117A6" w:rsidP="003117A6">
      <w:pPr>
        <w:framePr w:w="1165" w:h="779" w:hSpace="141" w:wrap="auto" w:vAnchor="text" w:hAnchor="page" w:x="9960" w:y="147"/>
        <w:ind w:left="285" w:hanging="285"/>
        <w:jc w:val="center"/>
        <w:rPr>
          <w:sz w:val="20"/>
          <w:szCs w:val="20"/>
        </w:rPr>
      </w:pPr>
      <w:r w:rsidRPr="003117A6">
        <w:rPr>
          <w:sz w:val="20"/>
          <w:szCs w:val="20"/>
          <w:lang w:val="en-GB"/>
        </w:rPr>
        <w:t>bearbeitet</w:t>
      </w:r>
    </w:p>
    <w:p w:rsidR="003117A6" w:rsidRPr="003117A6" w:rsidRDefault="003117A6" w:rsidP="003117A6">
      <w:pPr>
        <w:framePr w:w="1165" w:h="779" w:hSpace="141" w:wrap="auto" w:vAnchor="text" w:hAnchor="page" w:x="9960" w:y="147"/>
        <w:ind w:left="285" w:hanging="285"/>
        <w:jc w:val="center"/>
        <w:rPr>
          <w:sz w:val="20"/>
          <w:szCs w:val="20"/>
        </w:rPr>
      </w:pPr>
      <w:r w:rsidRPr="003117A6">
        <w:rPr>
          <w:sz w:val="20"/>
          <w:szCs w:val="20"/>
        </w:rPr>
        <w:t>©</w:t>
      </w:r>
    </w:p>
    <w:p w:rsidR="003117A6" w:rsidRPr="00B22D6A" w:rsidRDefault="003117A6" w:rsidP="003117A6">
      <w:pPr>
        <w:framePr w:w="1165" w:h="779" w:hSpace="141" w:wrap="auto" w:vAnchor="text" w:hAnchor="page" w:x="9960" w:y="147"/>
        <w:jc w:val="center"/>
        <w:rPr>
          <w:rFonts w:ascii="Tahoma" w:hAnsi="Tahoma" w:cs="Tahoma"/>
          <w:vanish/>
          <w:sz w:val="21"/>
          <w:szCs w:val="21"/>
          <w:lang w:val="en-GB"/>
        </w:rPr>
      </w:pPr>
      <w:r w:rsidRPr="00941232">
        <w:object w:dxaOrig="763" w:dyaOrig="883">
          <v:shape id="_x0000_i1027" type="#_x0000_t75" style="width:33pt;height:38.25pt" o:ole="" filled="t">
            <v:imagedata r:id="rId7" o:title=""/>
          </v:shape>
          <o:OLEObject Type="Embed" ProgID="Designer.Drawing.7" ShapeID="_x0000_i1027" DrawAspect="Content" ObjectID="_1485781716" r:id="rId54"/>
        </w:object>
      </w:r>
      <w:r w:rsidRPr="00B22D6A">
        <w:rPr>
          <w:lang w:val="en-GB"/>
        </w:rPr>
        <w:t xml:space="preserve"> </w:t>
      </w:r>
    </w:p>
    <w:p w:rsidR="00EB54E2" w:rsidRDefault="00EB54E2" w:rsidP="007810BA">
      <w:pPr>
        <w:pStyle w:val="StandardWeb"/>
        <w:spacing w:before="120" w:beforeAutospacing="0" w:after="120" w:afterAutospacing="0"/>
        <w:jc w:val="both"/>
      </w:pPr>
    </w:p>
    <w:p w:rsidR="00EB54E2" w:rsidRDefault="00EB54E2" w:rsidP="007810BA">
      <w:pPr>
        <w:pStyle w:val="StandardWeb"/>
        <w:spacing w:before="120" w:beforeAutospacing="0" w:after="120" w:afterAutospacing="0"/>
        <w:jc w:val="both"/>
      </w:pPr>
    </w:p>
    <w:p w:rsidR="00EB54E2" w:rsidRDefault="00EB54E2" w:rsidP="007810BA">
      <w:pPr>
        <w:pStyle w:val="StandardWeb"/>
        <w:spacing w:before="120" w:beforeAutospacing="0" w:after="120" w:afterAutospacing="0"/>
        <w:jc w:val="both"/>
      </w:pPr>
    </w:p>
    <w:p w:rsidR="00EB54E2" w:rsidRDefault="00EB54E2" w:rsidP="007810BA">
      <w:pPr>
        <w:pStyle w:val="StandardWeb"/>
        <w:spacing w:before="120" w:beforeAutospacing="0" w:after="120" w:afterAutospacing="0"/>
        <w:jc w:val="both"/>
      </w:pPr>
    </w:p>
    <w:p w:rsidR="00601168" w:rsidRDefault="00601168" w:rsidP="007810BA">
      <w:pPr>
        <w:pStyle w:val="StandardWeb"/>
        <w:spacing w:before="120" w:beforeAutospacing="0" w:after="120" w:afterAutospacing="0"/>
        <w:jc w:val="both"/>
      </w:pPr>
      <w:r>
        <w:t xml:space="preserve">Den Beginn der wissenschaftlichen </w:t>
      </w:r>
      <w:r w:rsidR="007810BA">
        <w:t>Paläo-Anthropologie</w:t>
      </w:r>
      <w:r w:rsidR="004E2242">
        <w:t xml:space="preserve"> stellt die Ent</w:t>
      </w:r>
      <w:r>
        <w:t>deckung und Unte</w:t>
      </w:r>
      <w:r>
        <w:t>r</w:t>
      </w:r>
      <w:r>
        <w:t>suchung eines erwachsenen männlichen Teilskeletts aus dem Neandertal bei Düsseldorf dar. Es war gleichzeitig der erste</w:t>
      </w:r>
      <w:r w:rsidR="004E2242">
        <w:t xml:space="preserve"> Versuch, unsere entwicklungsge</w:t>
      </w:r>
      <w:r>
        <w:t xml:space="preserve">schichtliche </w:t>
      </w:r>
      <w:r w:rsidR="007810BA">
        <w:t>Vergangenheit</w:t>
      </w:r>
      <w:r w:rsidR="0016255C">
        <w:t xml:space="preserve"> zu ver</w:t>
      </w:r>
      <w:r>
        <w:t>st</w:t>
      </w:r>
      <w:r>
        <w:t>e</w:t>
      </w:r>
      <w:r>
        <w:t xml:space="preserve">hen. </w:t>
      </w:r>
    </w:p>
    <w:p w:rsidR="006C130E" w:rsidRDefault="00601168" w:rsidP="00D27807">
      <w:pPr>
        <w:pStyle w:val="StandardWeb"/>
        <w:jc w:val="both"/>
        <w:rPr>
          <w:color w:val="0020A0"/>
          <w:shd w:val="clear" w:color="auto" w:fill="EDEDF0"/>
        </w:rPr>
      </w:pPr>
      <w:r>
        <w:rPr>
          <w:color w:val="0020A0"/>
          <w:shd w:val="clear" w:color="auto" w:fill="EDEDF0"/>
        </w:rPr>
        <w:t>Als Arbeiter mit ihren Schaufeln 1856 auf Knochen stießen, entdeckten sie als erstes ein Schädeldach. Anschließend fanden sie die beiden Oberschenkelknochen, die drei Knochen des rec</w:t>
      </w:r>
      <w:r>
        <w:rPr>
          <w:color w:val="0020A0"/>
          <w:shd w:val="clear" w:color="auto" w:fill="EDEDF0"/>
        </w:rPr>
        <w:t>h</w:t>
      </w:r>
      <w:r>
        <w:rPr>
          <w:color w:val="0020A0"/>
          <w:shd w:val="clear" w:color="auto" w:fill="EDEDF0"/>
        </w:rPr>
        <w:t>ten Armes, einen Teil des linken Darmbeins sowie Bruchstücke eines Schulterblattes und einiger Ri</w:t>
      </w:r>
      <w:r>
        <w:rPr>
          <w:color w:val="0020A0"/>
          <w:shd w:val="clear" w:color="auto" w:fill="EDEDF0"/>
        </w:rPr>
        <w:t>p</w:t>
      </w:r>
      <w:r>
        <w:rPr>
          <w:color w:val="0020A0"/>
          <w:shd w:val="clear" w:color="auto" w:fill="EDEDF0"/>
        </w:rPr>
        <w:t>pen.</w:t>
      </w:r>
    </w:p>
    <w:p w:rsidR="00601168" w:rsidRDefault="00601168" w:rsidP="00D27807">
      <w:pPr>
        <w:pStyle w:val="StandardWeb"/>
        <w:jc w:val="both"/>
      </w:pPr>
      <w:r>
        <w:t>Möglicherweise lagen noch andere Teile des Skeletts im Schlamm der Höhle, doch wurden nur die größten Knochen eingesammelt und für J</w:t>
      </w:r>
      <w:r>
        <w:t>o</w:t>
      </w:r>
      <w:r>
        <w:t>hann Carl FUHLROTT aufbewahrt, einen örtlichen Lehrer und Amateur-Naturforscher. Dass hier wahrscheinlich die Gelegenheit bestanden hätte, ein vollständiges Neandertalerskelett auszugraben, ist ein ernüc</w:t>
      </w:r>
      <w:r>
        <w:t>h</w:t>
      </w:r>
      <w:r>
        <w:t>ternder Gedanke, aber die Arbeiter dachten, es handle sich um Knochen eines Höhlenbären. Fuhlrott hatte dagegen sofort den Verdacht, die Fossilien aus der Feldhofer Grotte könnten einzigartige Belege für die Vergangenheit der Me</w:t>
      </w:r>
      <w:r>
        <w:t>n</w:t>
      </w:r>
      <w:r w:rsidR="00237193">
        <w:t>schen sein.</w:t>
      </w:r>
    </w:p>
    <w:p w:rsidR="00601168" w:rsidRDefault="00601168" w:rsidP="00D27807">
      <w:pPr>
        <w:pStyle w:val="StandardWeb"/>
        <w:jc w:val="both"/>
      </w:pPr>
      <w:r>
        <w:t xml:space="preserve">Er überließ die Beschreibung dem Anatomen Hermann </w:t>
      </w:r>
      <w:r w:rsidRPr="007810BA">
        <w:rPr>
          <w:caps/>
        </w:rPr>
        <w:t>Schaaffhausen</w:t>
      </w:r>
      <w:r>
        <w:t>. Er bemerkte die dicken, gut entwickelten Muskelansatzstellen und Wülste der Knochen. Noch auffälliger war die ovale Form der Schädeldecke mit der niedrigen, fliehenden Stirn und den ausgeprägten Brauenwülsten. Da er ganz anders aussah als jeder menschliche Schädel, wurde der Neandertalerschädel als "affenartig" bezeic</w:t>
      </w:r>
      <w:r>
        <w:t>h</w:t>
      </w:r>
      <w:r>
        <w:t>net. 1857, zwei Jahre vor Darwins Bahn brechendem Werk "Die Entstehung der Arten", erschien Fuh</w:t>
      </w:r>
      <w:r>
        <w:t>l</w:t>
      </w:r>
      <w:r>
        <w:t>rotts und Schaaffhausens gemeinsame Veröffentlichung. Sie löste hitzige Meinungsverschiedenheiten aus. Angesehene deutsche Gelehrte führten die gebogenen Oberschenkenknochen des Neandertalers auf häufiges Reiten oder auf Rachitis zurück. Die Brauenwülste hielt man für eine Folge längeren Stir</w:t>
      </w:r>
      <w:r>
        <w:t>n</w:t>
      </w:r>
      <w:r>
        <w:t>runzelns, dessen Ursache die Schmerzen an einem schlecht verheilten Bruch der linken Elle sein sol</w:t>
      </w:r>
      <w:r>
        <w:t>l</w:t>
      </w:r>
      <w:r>
        <w:t>ten. Mit solchen Scheinargumenten machte man den Neandertaler vom Vertreter einer bis dahin unb</w:t>
      </w:r>
      <w:r>
        <w:t>e</w:t>
      </w:r>
      <w:r>
        <w:t>kannten Spezies zu einem kranken Jetztmenschen - vielfach hieß es, er sei ein berittener Kosak gew</w:t>
      </w:r>
      <w:r>
        <w:t>e</w:t>
      </w:r>
      <w:r>
        <w:lastRenderedPageBreak/>
        <w:t>sen. Aber schließlich siegte die Vernunft, und während die Echtheit des Neandertalers im Land seiner Entdeckung noch in Frage gestellt wurde, setzte sich in England die A</w:t>
      </w:r>
      <w:r>
        <w:t>n</w:t>
      </w:r>
      <w:r>
        <w:t xml:space="preserve">erkennung durch. </w:t>
      </w:r>
    </w:p>
    <w:p w:rsidR="00601168" w:rsidRDefault="00601168" w:rsidP="00D27807">
      <w:pPr>
        <w:pStyle w:val="StandardWeb"/>
        <w:jc w:val="both"/>
      </w:pPr>
      <w:r>
        <w:rPr>
          <w:color w:val="0020A0"/>
          <w:shd w:val="clear" w:color="auto" w:fill="EDEDF0"/>
        </w:rPr>
        <w:t xml:space="preserve">Thomas Henry HUXLEY äußerte sich 1863 in seiner Aufsatzsammlung "Zeugnisse für die Stellung des Menschen in der Natur! Über die Knochen des Neandertalers, doch erst der Geologe William KING schlug 1863 auf einer Tagung den Namen </w:t>
      </w:r>
      <w:r>
        <w:rPr>
          <w:color w:val="006090"/>
          <w:shd w:val="clear" w:color="auto" w:fill="F0F8FF"/>
        </w:rPr>
        <w:t>Homo neanderthalensis</w:t>
      </w:r>
      <w:r>
        <w:rPr>
          <w:color w:val="0020A0"/>
          <w:shd w:val="clear" w:color="auto" w:fill="EDEDF0"/>
        </w:rPr>
        <w:t xml:space="preserve"> vor. Seit diesem ersten Fund eines Homo neanderthalensis kommen bis zum heutigen Tag noch unzählige weitere in ganz Europa, in U</w:t>
      </w:r>
      <w:r>
        <w:rPr>
          <w:color w:val="0020A0"/>
          <w:shd w:val="clear" w:color="auto" w:fill="EDEDF0"/>
        </w:rPr>
        <w:t>s</w:t>
      </w:r>
      <w:r>
        <w:rPr>
          <w:color w:val="0020A0"/>
          <w:shd w:val="clear" w:color="auto" w:fill="EDEDF0"/>
        </w:rPr>
        <w:t xml:space="preserve">bekistan und auch in Israel hinzu. </w:t>
      </w:r>
    </w:p>
    <w:p w:rsidR="00601168" w:rsidRDefault="00D23066" w:rsidP="00012B4E">
      <w:pPr>
        <w:pStyle w:val="StandardWeb"/>
      </w:pPr>
      <w:r>
        <w:rPr>
          <w:noProof/>
          <w:lang w:val="de-AT" w:eastAsia="de-AT"/>
        </w:rPr>
        <w:drawing>
          <wp:anchor distT="0" distB="0" distL="114300" distR="114300" simplePos="0" relativeHeight="251662336" behindDoc="1" locked="0" layoutInCell="1" allowOverlap="1">
            <wp:simplePos x="0" y="0"/>
            <wp:positionH relativeFrom="column">
              <wp:posOffset>3810</wp:posOffset>
            </wp:positionH>
            <wp:positionV relativeFrom="paragraph">
              <wp:posOffset>0</wp:posOffset>
            </wp:positionV>
            <wp:extent cx="3657600" cy="3657600"/>
            <wp:effectExtent l="0" t="0" r="0" b="0"/>
            <wp:wrapTight wrapText="bothSides">
              <wp:wrapPolygon edited="0">
                <wp:start x="0" y="0"/>
                <wp:lineTo x="0" y="21488"/>
                <wp:lineTo x="21488" y="21488"/>
                <wp:lineTo x="21488" y="0"/>
                <wp:lineTo x="0" y="0"/>
              </wp:wrapPolygon>
            </wp:wrapTight>
            <wp:docPr id="125" name="Bild 125" descr="http://www.vobs.at/bio/evol/e-homo-Ferr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vobs.at/bio/evol/e-homo-Ferr1s.jpg"/>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168">
        <w:rPr>
          <w:color w:val="006090"/>
          <w:shd w:val="clear" w:color="auto" w:fill="F0F8FF"/>
        </w:rPr>
        <w:t>Bild: Homo neanderthalensis, La Ferrassie 1; Die schräg abgeschliffenen Vorderzä</w:t>
      </w:r>
      <w:r w:rsidR="00601168">
        <w:rPr>
          <w:color w:val="006090"/>
          <w:shd w:val="clear" w:color="auto" w:fill="F0F8FF"/>
        </w:rPr>
        <w:t>h</w:t>
      </w:r>
      <w:r w:rsidR="00601168">
        <w:rPr>
          <w:color w:val="006090"/>
          <w:shd w:val="clear" w:color="auto" w:fill="F0F8FF"/>
        </w:rPr>
        <w:t>ne, deren Zahnbein an einigen Stellen fre</w:t>
      </w:r>
      <w:r w:rsidR="00601168">
        <w:rPr>
          <w:color w:val="006090"/>
          <w:shd w:val="clear" w:color="auto" w:fill="F0F8FF"/>
        </w:rPr>
        <w:t>i</w:t>
      </w:r>
      <w:r w:rsidR="00601168">
        <w:rPr>
          <w:color w:val="006090"/>
          <w:shd w:val="clear" w:color="auto" w:fill="F0F8FF"/>
        </w:rPr>
        <w:t>liegt, weisen auf waagrechte Kaubew</w:t>
      </w:r>
      <w:r w:rsidR="00601168">
        <w:rPr>
          <w:color w:val="006090"/>
          <w:shd w:val="clear" w:color="auto" w:fill="F0F8FF"/>
        </w:rPr>
        <w:t>e</w:t>
      </w:r>
      <w:r w:rsidR="00601168">
        <w:rPr>
          <w:color w:val="006090"/>
          <w:shd w:val="clear" w:color="auto" w:fill="F0F8FF"/>
        </w:rPr>
        <w:t>gungen hin. (Aus Joha</w:t>
      </w:r>
      <w:r w:rsidR="00601168">
        <w:rPr>
          <w:color w:val="006090"/>
          <w:shd w:val="clear" w:color="auto" w:fill="F0F8FF"/>
        </w:rPr>
        <w:t>n</w:t>
      </w:r>
      <w:r w:rsidR="00601168">
        <w:rPr>
          <w:color w:val="006090"/>
          <w:shd w:val="clear" w:color="auto" w:fill="F0F8FF"/>
        </w:rPr>
        <w:t>son)</w:t>
      </w:r>
    </w:p>
    <w:p w:rsidR="00601168" w:rsidRDefault="00601168" w:rsidP="00D27807">
      <w:pPr>
        <w:pStyle w:val="StandardWeb"/>
        <w:jc w:val="both"/>
      </w:pPr>
      <w:r>
        <w:t xml:space="preserve">Das erwachsene fast vollständige Skelett eines Mannes im mittleren Alter mit der </w:t>
      </w:r>
      <w:r w:rsidRPr="006C6363">
        <w:t>Katalogbezeichnung La Ferrassie 1 zeigt am besten die "klassische" Anatomie der Neandertaler, die sich im eiszeitlichen E</w:t>
      </w:r>
      <w:r w:rsidRPr="006C6363">
        <w:t>u</w:t>
      </w:r>
      <w:r w:rsidRPr="006C6363">
        <w:t>ropa auf halbem Weg zwischen Auftauchen und Aussterben der Spezies</w:t>
      </w:r>
      <w:r>
        <w:rPr>
          <w:color w:val="006090"/>
          <w:shd w:val="clear" w:color="auto" w:fill="F0F8FF"/>
        </w:rPr>
        <w:t xml:space="preserve"> </w:t>
      </w:r>
      <w:r w:rsidRPr="006C6363">
        <w:t>entwickelte</w:t>
      </w:r>
      <w:r>
        <w:t>. An dem Schädel sind alle charakterist</w:t>
      </w:r>
      <w:r>
        <w:t>i</w:t>
      </w:r>
      <w:r>
        <w:t>schen Merkmale der Neandertaler zu e</w:t>
      </w:r>
      <w:r>
        <w:t>r</w:t>
      </w:r>
      <w:r>
        <w:t>kennen: die fliehende Stirn, das lange, niedrige Schädeldach, die runde Form beim Betrachten von hinten, der kräftige Brauenwulst aus zwei Bögen, der vorspri</w:t>
      </w:r>
      <w:r>
        <w:t>n</w:t>
      </w:r>
      <w:r>
        <w:t>gende mittlere Gesichtsteil mit den nach hinten verl</w:t>
      </w:r>
      <w:r>
        <w:t>a</w:t>
      </w:r>
      <w:r>
        <w:t>gerten Wangen</w:t>
      </w:r>
      <w:r w:rsidR="003117A6">
        <w:t>-</w:t>
      </w:r>
      <w:r>
        <w:t>knochen, das schwach entwickelte Kinn, die Lücke hinter den letzten Mah</w:t>
      </w:r>
      <w:r>
        <w:t>l</w:t>
      </w:r>
      <w:r>
        <w:t>zähnen (die entsteht, weil die Zähne mit dem ganzen Gesicht nach vorn verlagert sind), und das riesige Gehirnvolumen (in di</w:t>
      </w:r>
      <w:r>
        <w:t>e</w:t>
      </w:r>
      <w:r>
        <w:t>sem Fall über 1600 cm³). Die Gliedmaßen zeigen die allgemein dicken, kräftigen Knochen der Neande</w:t>
      </w:r>
      <w:r>
        <w:t>r</w:t>
      </w:r>
      <w:r>
        <w:t>taler und ihre großen Gelenke. Besonders int</w:t>
      </w:r>
      <w:r>
        <w:t>e</w:t>
      </w:r>
      <w:r>
        <w:t>ressante Aufschlüsse liefern die Zähne des Schädels. Im Kiefer beobachtet man nicht nur Absze</w:t>
      </w:r>
      <w:r>
        <w:t>s</w:t>
      </w:r>
      <w:r>
        <w:t>se und Knochenschwund, sondern auch sehr stark abgenutzte Zähne: Viele Zahnkronen sind überhaupt nicht mehr vorhanden, so dass vor allem links unten das Zahnbein oder sogar die Zahnhöhle freiliegen. Im Oberkiefer sind die Zähne auf der rechten Seite stä</w:t>
      </w:r>
      <w:r>
        <w:t>r</w:t>
      </w:r>
      <w:r>
        <w:t>ker abgeschliffen. Furchen an der Rückseite der Zähne weisen darauf hin, dass der Unterkiefer vorwi</w:t>
      </w:r>
      <w:r>
        <w:t>e</w:t>
      </w:r>
      <w:r>
        <w:t>gend mit waagrechten Bewegungen kaute und weniger auf und ab ging; die Zähne zerkleinerten dabei grobe, körnige Nahrung. Die Schäden an den vorderen Zähnen dürften vor allem dadurch entstanden sein, dass sie als "dritte Hand" die</w:t>
      </w:r>
      <w:r>
        <w:t>n</w:t>
      </w:r>
      <w:r>
        <w:t xml:space="preserve">ten. </w:t>
      </w:r>
    </w:p>
    <w:p w:rsidR="00601168" w:rsidRDefault="00601168" w:rsidP="00D27807">
      <w:pPr>
        <w:pStyle w:val="StandardWeb"/>
        <w:jc w:val="both"/>
      </w:pPr>
      <w:r>
        <w:rPr>
          <w:color w:val="0020A0"/>
          <w:shd w:val="clear" w:color="auto" w:fill="EDEDF0"/>
        </w:rPr>
        <w:t>Neben dem Skelett des Mannes fand man in dem Felsüberhang von La Ferrassie auch ein weitg</w:t>
      </w:r>
      <w:r>
        <w:rPr>
          <w:color w:val="0020A0"/>
          <w:shd w:val="clear" w:color="auto" w:fill="EDEDF0"/>
        </w:rPr>
        <w:t>e</w:t>
      </w:r>
      <w:r>
        <w:rPr>
          <w:color w:val="0020A0"/>
          <w:shd w:val="clear" w:color="auto" w:fill="EDEDF0"/>
        </w:rPr>
        <w:t>hend unbeschädigtes weibliches Skelett und die Reste von fünf Kindern, vom Ungeborenen bis zum Zehnjä</w:t>
      </w:r>
      <w:r>
        <w:rPr>
          <w:color w:val="0020A0"/>
          <w:shd w:val="clear" w:color="auto" w:fill="EDEDF0"/>
        </w:rPr>
        <w:t>h</w:t>
      </w:r>
      <w:r>
        <w:rPr>
          <w:color w:val="0020A0"/>
          <w:shd w:val="clear" w:color="auto" w:fill="EDEDF0"/>
        </w:rPr>
        <w:t xml:space="preserve">rigen. Die Skelette befanden sich in sechs Gräbern. Es ist eindeutig, dass die Neandertaler ihre Toten bestatteten. </w:t>
      </w:r>
    </w:p>
    <w:p w:rsidR="00601168" w:rsidRDefault="00601168" w:rsidP="00D27807">
      <w:pPr>
        <w:pStyle w:val="StandardWeb"/>
        <w:jc w:val="both"/>
      </w:pPr>
      <w:r>
        <w:t xml:space="preserve">Das Skelett eines alten, kranken Mannes aus </w:t>
      </w:r>
      <w:r>
        <w:rPr>
          <w:color w:val="0020A0"/>
          <w:shd w:val="clear" w:color="auto" w:fill="EDEDF0"/>
        </w:rPr>
        <w:t xml:space="preserve">La Chapelle-aux-Saints </w:t>
      </w:r>
      <w:r>
        <w:t>führte bei se</w:t>
      </w:r>
      <w:r>
        <w:t>i</w:t>
      </w:r>
      <w:r>
        <w:t>ner Entdeckung 1908 zu der verbreiteten, falschen Ansicht, die Neandertaler seien unbeholfene, dumme Bestien gewesen. Dieses Individuum hatte eine ganze Reihe von Leiden, unter anderem Zahnbet</w:t>
      </w:r>
      <w:r>
        <w:t>t</w:t>
      </w:r>
      <w:r>
        <w:t>schwund beider Kiefer, Arthritis und Kn</w:t>
      </w:r>
      <w:r>
        <w:t>o</w:t>
      </w:r>
      <w:r>
        <w:t>chenbrüche. Erst in den fünfziger Jahren erfolgte eine nochmalige Untersuchung des Skeletts, wodurch man zu der einhelligen Meinung kam, dass es sich dabei um eine eigene Spezies handelt, und zwar um eine sehr erfolgreiche mit abgeleiteten - und nicht primitiven - Merkmalen, die aber letztlich ausstarb. Die Neandertaler waren die Endstufe einer isolierten europäischen Evolutionsl</w:t>
      </w:r>
      <w:r>
        <w:t>i</w:t>
      </w:r>
      <w:r>
        <w:t>nie, die vom Homo heidelbergensis ausging. In Europa hatten sie nicht genügend Zeit, sich zu Jetz</w:t>
      </w:r>
      <w:r>
        <w:t>t</w:t>
      </w:r>
      <w:r>
        <w:t>menschen we</w:t>
      </w:r>
      <w:r>
        <w:t>i</w:t>
      </w:r>
      <w:r>
        <w:t>terzuentwickeln. Sie können nicht unsere un</w:t>
      </w:r>
      <w:r w:rsidR="006C6363">
        <w:t>mittelbaren Vorfahren sein.</w:t>
      </w:r>
    </w:p>
    <w:p w:rsidR="00EB54E2" w:rsidRPr="00EB54E2" w:rsidRDefault="00EB54E2" w:rsidP="00D27807">
      <w:pPr>
        <w:pStyle w:val="StandardWeb"/>
        <w:jc w:val="both"/>
      </w:pPr>
      <w:r w:rsidRPr="00EB54E2">
        <w:rPr>
          <w:rFonts w:cs="Arial"/>
          <w:bCs/>
          <w:iCs/>
          <w:sz w:val="22"/>
          <w:szCs w:val="22"/>
        </w:rPr>
        <w:lastRenderedPageBreak/>
        <w:t>http://www.mnh.si.edu/anthro/humanorigins/ha/neand.htm</w:t>
      </w:r>
    </w:p>
    <w:p w:rsidR="00601168" w:rsidRDefault="00D23066" w:rsidP="00D95382">
      <w:pPr>
        <w:pStyle w:val="StandardWeb"/>
        <w:spacing w:after="120" w:afterAutospacing="0"/>
        <w:jc w:val="both"/>
      </w:pPr>
      <w:r>
        <w:rPr>
          <w:noProof/>
          <w:color w:val="006090"/>
          <w:lang w:val="de-AT" w:eastAsia="de-AT"/>
        </w:rPr>
        <w:drawing>
          <wp:anchor distT="0" distB="0" distL="114300" distR="114300" simplePos="0" relativeHeight="251663360" behindDoc="1" locked="0" layoutInCell="1" allowOverlap="1">
            <wp:simplePos x="0" y="0"/>
            <wp:positionH relativeFrom="column">
              <wp:posOffset>2814320</wp:posOffset>
            </wp:positionH>
            <wp:positionV relativeFrom="paragraph">
              <wp:posOffset>2293620</wp:posOffset>
            </wp:positionV>
            <wp:extent cx="3657600" cy="3721100"/>
            <wp:effectExtent l="0" t="0" r="0" b="0"/>
            <wp:wrapTight wrapText="bothSides">
              <wp:wrapPolygon edited="0">
                <wp:start x="0" y="0"/>
                <wp:lineTo x="0" y="21453"/>
                <wp:lineTo x="21488" y="21453"/>
                <wp:lineTo x="21488" y="0"/>
                <wp:lineTo x="0" y="0"/>
              </wp:wrapPolygon>
            </wp:wrapTight>
            <wp:docPr id="126" name="Bild 126" descr="http://www.vobs.at/bio/evol/e-homo-D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vobs.at/bio/evol/e-homo-Dalis.jp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3657600" cy="372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168">
        <w:t xml:space="preserve">In der </w:t>
      </w:r>
      <w:r w:rsidR="00601168">
        <w:rPr>
          <w:color w:val="0020A0"/>
          <w:shd w:val="clear" w:color="auto" w:fill="EDEDF0"/>
        </w:rPr>
        <w:t>Kalksteinhöhle Krapina in Kroatien</w:t>
      </w:r>
      <w:r w:rsidR="00601168">
        <w:t xml:space="preserve"> fand man insgesamt 850 Fossilien von bis zu 80 Indiv</w:t>
      </w:r>
      <w:r w:rsidR="00601168">
        <w:t>i</w:t>
      </w:r>
      <w:r w:rsidR="00601168">
        <w:t>duen, die meist mit 16 bis 24 Jahren gestorben sind, 3000 Tierknochen und 1000 Steinwerkzeuge. Der stark zerstückelte Zustand der Fossilien, aber auch Schnittspuren von Steinwerkzeugen legen stark die Ve</w:t>
      </w:r>
      <w:r w:rsidR="00601168">
        <w:t>r</w:t>
      </w:r>
      <w:r w:rsidR="00601168">
        <w:t>mutung nahe, dass manche dieser Neandertaler zerlegt und vielleicht von ihren Artgenossen gegessen wurden. Das Skelett von Saint-Césaire liefert faszinierende Einblicke in die Kultur der späten Neande</w:t>
      </w:r>
      <w:r w:rsidR="00601168">
        <w:t>r</w:t>
      </w:r>
      <w:r w:rsidR="00601168">
        <w:t>taler. Aus der Altersdatierung auf ca. 36 000 Jahre geht hervor, dass die Neandertaler und der Homo sapiens (Cro-Magnon) in Westeuropa bis zu 10 000 Jahre lang nebeneinander gelebt haben. Die Frage, wie diese Koexistenz aussah - ob sie friedlich oder gewalttätig, vertraut oder distanziert war - gab A</w:t>
      </w:r>
      <w:r w:rsidR="00601168">
        <w:t>n</w:t>
      </w:r>
      <w:r w:rsidR="00601168">
        <w:t>lass zu vielen Debatten und Spekulationen. Vielleicht waren die Wechselbeziehungen auch in einze</w:t>
      </w:r>
      <w:r w:rsidR="00601168">
        <w:t>l</w:t>
      </w:r>
      <w:r w:rsidR="00601168">
        <w:t>nen Gegenden unterschiedlich geartet. Da man mit den Skelettfunden Werkzeuge der Chatelperrionien-Kultur in Verbindung bringen kann, die zuvor ausschließlich dem Geist und den Händen des Homo s</w:t>
      </w:r>
      <w:r w:rsidR="00601168">
        <w:t>a</w:t>
      </w:r>
      <w:r w:rsidR="00601168">
        <w:t>piens zugeschrieben worden sind, interpretiert man sie als den Versuch des Neandertalers, die neum</w:t>
      </w:r>
      <w:r w:rsidR="00601168">
        <w:t>o</w:t>
      </w:r>
      <w:r w:rsidR="00601168">
        <w:t>dische Technologie, die mit dem Jetztmenschen nach Europa vorgedrungen ist, nachzuahmen und zu beher</w:t>
      </w:r>
      <w:r w:rsidR="00601168">
        <w:t>r</w:t>
      </w:r>
      <w:r w:rsidR="00601168">
        <w:t>schen.</w:t>
      </w:r>
    </w:p>
    <w:p w:rsidR="00601168" w:rsidRPr="00601168" w:rsidRDefault="00601168" w:rsidP="00D95382">
      <w:pPr>
        <w:pStyle w:val="berschrift3"/>
        <w:spacing w:before="120" w:beforeAutospacing="0" w:after="120" w:afterAutospacing="0"/>
        <w:jc w:val="both"/>
        <w:rPr>
          <w:lang w:val="fr-FR"/>
        </w:rPr>
      </w:pPr>
      <w:r w:rsidRPr="00601168">
        <w:rPr>
          <w:lang w:val="fr-FR"/>
        </w:rPr>
        <w:t>Homo sapiens (Homo sapiens s</w:t>
      </w:r>
      <w:r w:rsidRPr="00601168">
        <w:rPr>
          <w:lang w:val="fr-FR"/>
        </w:rPr>
        <w:t>a</w:t>
      </w:r>
      <w:r w:rsidRPr="00601168">
        <w:rPr>
          <w:lang w:val="fr-FR"/>
        </w:rPr>
        <w:t>piens)</w:t>
      </w:r>
    </w:p>
    <w:p w:rsidR="00601168" w:rsidRPr="006E49EE" w:rsidRDefault="00601168" w:rsidP="00012B4E">
      <w:pPr>
        <w:pStyle w:val="StandardWeb"/>
        <w:jc w:val="right"/>
        <w:rPr>
          <w:color w:val="006090"/>
          <w:shd w:val="clear" w:color="auto" w:fill="F0F8FF"/>
        </w:rPr>
      </w:pPr>
      <w:r>
        <w:rPr>
          <w:color w:val="006090"/>
          <w:shd w:val="clear" w:color="auto" w:fill="F0F8FF"/>
        </w:rPr>
        <w:t>Bild: Homo sapiens, Dali (aus Johanson)</w:t>
      </w:r>
    </w:p>
    <w:p w:rsidR="00601168" w:rsidRDefault="00601168" w:rsidP="0043540E">
      <w:pPr>
        <w:pStyle w:val="StandardWeb"/>
        <w:spacing w:before="120" w:beforeAutospacing="0" w:after="120" w:afterAutospacing="0"/>
        <w:jc w:val="both"/>
      </w:pPr>
      <w:r>
        <w:t>Der erwachsene männliche Schädel aus Dali (Provinz Shaanxi) in China ist auße</w:t>
      </w:r>
      <w:r>
        <w:t>r</w:t>
      </w:r>
      <w:r>
        <w:t>halb Afrikas der beste Kandidat für den frühesten Jetztmenschen. Der Fund von Dali und ein älterer, aus dem mittleren Pleistozän stammender Schädel mit Sk</w:t>
      </w:r>
      <w:r>
        <w:t>e</w:t>
      </w:r>
      <w:r>
        <w:t>lett, der in Jinniushan (Provinz Liaoning) gefunden wurde, sind Bindeglieder zw</w:t>
      </w:r>
      <w:r>
        <w:t>i</w:t>
      </w:r>
      <w:r>
        <w:t>schen den älteren Fossilien von Homo erectus aus Zhoukoudian und den heut</w:t>
      </w:r>
      <w:r>
        <w:t>i</w:t>
      </w:r>
      <w:r>
        <w:t>gen Chinesen; demnach gab es in dieser Region eine lange, ununterbrochene Ev</w:t>
      </w:r>
      <w:r>
        <w:t>o</w:t>
      </w:r>
      <w:r>
        <w:t xml:space="preserve">lution. </w:t>
      </w:r>
    </w:p>
    <w:p w:rsidR="00601168" w:rsidRDefault="00D23066" w:rsidP="0043540E">
      <w:pPr>
        <w:pStyle w:val="StandardWeb"/>
        <w:spacing w:before="120" w:beforeAutospacing="0" w:after="120" w:afterAutospacing="0"/>
        <w:jc w:val="both"/>
      </w:pPr>
      <w:r>
        <w:rPr>
          <w:noProof/>
          <w:lang w:val="de-AT" w:eastAsia="de-AT"/>
        </w:rPr>
        <w:drawing>
          <wp:anchor distT="0" distB="0" distL="114300" distR="114300" simplePos="0" relativeHeight="251664384" behindDoc="1" locked="0" layoutInCell="1" allowOverlap="1">
            <wp:simplePos x="0" y="0"/>
            <wp:positionH relativeFrom="column">
              <wp:posOffset>-25400</wp:posOffset>
            </wp:positionH>
            <wp:positionV relativeFrom="paragraph">
              <wp:posOffset>507365</wp:posOffset>
            </wp:positionV>
            <wp:extent cx="2806065" cy="3403600"/>
            <wp:effectExtent l="0" t="0" r="0" b="6350"/>
            <wp:wrapTight wrapText="bothSides">
              <wp:wrapPolygon edited="0">
                <wp:start x="0" y="0"/>
                <wp:lineTo x="0" y="21519"/>
                <wp:lineTo x="21409" y="21519"/>
                <wp:lineTo x="21409" y="0"/>
                <wp:lineTo x="0" y="0"/>
              </wp:wrapPolygon>
            </wp:wrapTight>
            <wp:docPr id="127" name="Bild 127" descr="http://www.vobs.at/bio/evol/e-homo-Cro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vobs.at/bio/evol/e-homo-Cro1s.jpg"/>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2806065" cy="340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168">
        <w:rPr>
          <w:color w:val="0020A0"/>
          <w:shd w:val="clear" w:color="auto" w:fill="EDEDF0"/>
        </w:rPr>
        <w:t>Mit seinem kurzen, flachen Gesicht unter einem kräftigen Brauenwulst ist Dali eine M</w:t>
      </w:r>
      <w:r w:rsidR="00601168">
        <w:rPr>
          <w:color w:val="0020A0"/>
          <w:shd w:val="clear" w:color="auto" w:fill="EDEDF0"/>
        </w:rPr>
        <w:t>i</w:t>
      </w:r>
      <w:r w:rsidR="00601168">
        <w:rPr>
          <w:color w:val="0020A0"/>
          <w:shd w:val="clear" w:color="auto" w:fill="EDEDF0"/>
        </w:rPr>
        <w:t>schung der Merkmale von Homo erectus und dem modernen Homo sapiens.</w:t>
      </w:r>
      <w:r w:rsidR="00601168">
        <w:t xml:space="preserve"> </w:t>
      </w:r>
    </w:p>
    <w:p w:rsidR="00601168" w:rsidRDefault="00601168" w:rsidP="00D95382">
      <w:pPr>
        <w:pStyle w:val="StandardWeb"/>
        <w:spacing w:before="120" w:beforeAutospacing="0" w:after="120" w:afterAutospacing="0"/>
        <w:jc w:val="both"/>
      </w:pPr>
      <w:r>
        <w:t>Eines er ältesten (130 000 Jahre) bekannten Fossilien eines Jetztmenschen ist der Schädel mit Teilsk</w:t>
      </w:r>
      <w:r>
        <w:t>e</w:t>
      </w:r>
      <w:r>
        <w:t>lett, der bei Kibish aus dem Omo-Becken in Äthiopien 1967 g</w:t>
      </w:r>
      <w:r>
        <w:t>e</w:t>
      </w:r>
      <w:r>
        <w:t>borgen wu</w:t>
      </w:r>
      <w:r>
        <w:t>r</w:t>
      </w:r>
      <w:r>
        <w:t>de. Die zweifellos moderne Anatomie ist ein entscheidendes Beweisstück für diejenigen, nach deren Ansicht sich der Homo sapiens vor relativ kurzer Zeit z</w:t>
      </w:r>
      <w:r>
        <w:t>u</w:t>
      </w:r>
      <w:r>
        <w:t xml:space="preserve">nächst in Afrika entwickelt hat und sich dann erst über die übrige Welt ausbreitete. </w:t>
      </w:r>
    </w:p>
    <w:p w:rsidR="00601168" w:rsidRDefault="00601168" w:rsidP="00D95382">
      <w:pPr>
        <w:pStyle w:val="StandardWeb"/>
        <w:spacing w:before="120" w:beforeAutospacing="0" w:after="120" w:afterAutospacing="0"/>
        <w:jc w:val="both"/>
      </w:pPr>
      <w:r>
        <w:rPr>
          <w:color w:val="006090"/>
          <w:shd w:val="clear" w:color="auto" w:fill="F0F8FF"/>
        </w:rPr>
        <w:t>Bild: Homo sapiens, Cro Magnon 1; Der 30.000 Jahre a</w:t>
      </w:r>
      <w:r>
        <w:rPr>
          <w:color w:val="006090"/>
          <w:shd w:val="clear" w:color="auto" w:fill="F0F8FF"/>
        </w:rPr>
        <w:t>l</w:t>
      </w:r>
      <w:r>
        <w:rPr>
          <w:color w:val="006090"/>
          <w:shd w:val="clear" w:color="auto" w:fill="F0F8FF"/>
        </w:rPr>
        <w:t>te Schädel zeigt eine ganze Reihe eindeutig moderner Merkmale: ein flaches Gesicht mit eingedrückten Wa</w:t>
      </w:r>
      <w:r>
        <w:rPr>
          <w:color w:val="006090"/>
          <w:shd w:val="clear" w:color="auto" w:fill="F0F8FF"/>
        </w:rPr>
        <w:t>n</w:t>
      </w:r>
      <w:r>
        <w:rPr>
          <w:color w:val="006090"/>
          <w:shd w:val="clear" w:color="auto" w:fill="F0F8FF"/>
        </w:rPr>
        <w:t>genknochen und vorspringendem Nasenbein, scharf a</w:t>
      </w:r>
      <w:r>
        <w:rPr>
          <w:color w:val="006090"/>
          <w:shd w:val="clear" w:color="auto" w:fill="F0F8FF"/>
        </w:rPr>
        <w:t>b</w:t>
      </w:r>
      <w:r>
        <w:rPr>
          <w:color w:val="006090"/>
          <w:shd w:val="clear" w:color="auto" w:fill="F0F8FF"/>
        </w:rPr>
        <w:t>gegrenzten Augenhöhlen, eine hohe Stirn und gewölbte Scheitelbeine. Cro-Magnon, der Felsüberhang von Les Eyzies ist für Laien und viele Anthropologen gleichbede</w:t>
      </w:r>
      <w:r>
        <w:rPr>
          <w:color w:val="006090"/>
          <w:shd w:val="clear" w:color="auto" w:fill="F0F8FF"/>
        </w:rPr>
        <w:t>u</w:t>
      </w:r>
      <w:r>
        <w:rPr>
          <w:color w:val="006090"/>
          <w:shd w:val="clear" w:color="auto" w:fill="F0F8FF"/>
        </w:rPr>
        <w:t>tend mit dem Jetztmenschen gewo</w:t>
      </w:r>
      <w:r>
        <w:rPr>
          <w:color w:val="006090"/>
          <w:shd w:val="clear" w:color="auto" w:fill="F0F8FF"/>
        </w:rPr>
        <w:t>r</w:t>
      </w:r>
      <w:r>
        <w:rPr>
          <w:color w:val="006090"/>
          <w:shd w:val="clear" w:color="auto" w:fill="F0F8FF"/>
        </w:rPr>
        <w:t>den.</w:t>
      </w:r>
      <w:r>
        <w:t xml:space="preserve"> </w:t>
      </w:r>
      <w:r>
        <w:rPr>
          <w:color w:val="006090"/>
          <w:shd w:val="clear" w:color="auto" w:fill="F0F8FF"/>
        </w:rPr>
        <w:t>(Aus Johanson)</w:t>
      </w:r>
    </w:p>
    <w:p w:rsidR="00601168" w:rsidRDefault="00601168" w:rsidP="00C35D99">
      <w:pPr>
        <w:pStyle w:val="StandardWeb"/>
        <w:spacing w:before="120" w:beforeAutospacing="0" w:after="120" w:afterAutospacing="0"/>
        <w:jc w:val="both"/>
      </w:pPr>
      <w:r>
        <w:lastRenderedPageBreak/>
        <w:t>Die Anatomie der hier gefundenen Menschen war im Wesentlichen die gleiche wie bei uns. Es waren Me</w:t>
      </w:r>
      <w:r>
        <w:t>n</w:t>
      </w:r>
      <w:r>
        <w:t>schen, die Höhlenwände bemalten und raffinierte Elfenbeinfiguren schnitzten. Als Arbeiter in der Kleinstadt Les Eyzies eine Eisenbahnlinie und einen Bahnhof bauten, fanden sie fünf Skelette, drei e</w:t>
      </w:r>
      <w:r>
        <w:t>r</w:t>
      </w:r>
      <w:r>
        <w:t>wachsene Männer, eine erwachsene Frau und einen Säugling. Die Körper waren o</w:t>
      </w:r>
      <w:r>
        <w:t>f</w:t>
      </w:r>
      <w:r>
        <w:t>fenbar absichtlich in einem gemeinsamen Grab bestattet worden, und zwar zusammen mit Kö</w:t>
      </w:r>
      <w:r>
        <w:t>r</w:t>
      </w:r>
      <w:r>
        <w:t>perschmuck: Bei ihnen lagen durchbohrte Muschelschalen und Tierzähne, die vermutlich als Halsband oder Anhänger getragen wu</w:t>
      </w:r>
      <w:r>
        <w:t>r</w:t>
      </w:r>
      <w:r>
        <w:t>den. Vervollständigt wurde der Fund durch Knochen von Rentieren, Bisons, Mammuts und anderen Säugetieren sowie durch steinerne Klingen und Messer aus dem Aurignacien (dem frühesten Wer</w:t>
      </w:r>
      <w:r>
        <w:t>k</w:t>
      </w:r>
      <w:r>
        <w:t>zeugstil des oberen Paläolithikums). An den Skeletten von Cro-Magnon sind mehrere Krankheiten und Verletzungen zu erkennen, die nicht nur zeigen, dass diese Menschen ein hartes Leben führten, so</w:t>
      </w:r>
      <w:r>
        <w:t>n</w:t>
      </w:r>
      <w:r>
        <w:t xml:space="preserve">dern auch, dass sie von ihren Mitmenschen gepflegt wurden. Die heutigen Europäer haben sich in der Schädelform von den Cro-Magnon-Menschen entfernt. </w:t>
      </w:r>
    </w:p>
    <w:p w:rsidR="00601168" w:rsidRDefault="00601168" w:rsidP="00C35D99">
      <w:pPr>
        <w:pStyle w:val="StandardWeb"/>
        <w:spacing w:before="120" w:beforeAutospacing="0" w:after="120" w:afterAutospacing="0"/>
        <w:jc w:val="both"/>
      </w:pPr>
      <w:r>
        <w:rPr>
          <w:color w:val="0020A0"/>
          <w:shd w:val="clear" w:color="auto" w:fill="EDEDF0"/>
        </w:rPr>
        <w:t>Die ursprünglich eingewanderten Jetztmenschen, unter ihnen auch die Bewohner von Cro-Magnon, s</w:t>
      </w:r>
      <w:r>
        <w:rPr>
          <w:color w:val="0020A0"/>
          <w:shd w:val="clear" w:color="auto" w:fill="EDEDF0"/>
        </w:rPr>
        <w:t>e</w:t>
      </w:r>
      <w:r>
        <w:rPr>
          <w:color w:val="0020A0"/>
          <w:shd w:val="clear" w:color="auto" w:fill="EDEDF0"/>
        </w:rPr>
        <w:t>hen den heutigen Afrikanern und anderen Gruppen in subtropischen Gebieten so ähnlich, dass sich vermuten lässt, dass sie aus Afrika oder dem Nahen Osten eingewandert sind.</w:t>
      </w:r>
      <w:r>
        <w:t xml:space="preserve"> </w:t>
      </w:r>
    </w:p>
    <w:p w:rsidR="00601168" w:rsidRDefault="00601168" w:rsidP="00D95382">
      <w:pPr>
        <w:pStyle w:val="berschrift3"/>
        <w:spacing w:before="120" w:beforeAutospacing="0" w:after="120" w:afterAutospacing="0"/>
        <w:jc w:val="both"/>
      </w:pPr>
      <w:r>
        <w:t>Die heutige Vielfalt der Menschen</w:t>
      </w:r>
    </w:p>
    <w:p w:rsidR="00601168" w:rsidRDefault="00601168" w:rsidP="00D95382">
      <w:pPr>
        <w:pStyle w:val="StandardWeb"/>
        <w:spacing w:before="120" w:beforeAutospacing="0" w:after="120" w:afterAutospacing="0"/>
        <w:jc w:val="both"/>
      </w:pPr>
      <w:r>
        <w:t>Die Menschen sehen überall auf der Welt sehr unterschiedlich aus, und bis zu einem gewissen Grad sind sie es auch. Hautfarbe, Körpergröße, Proportionen, Haarstärke und andere Merkmale schwanken stark. Außerdem gibt es Unterschiede in Kleidung und zahllosen kulturellen Gebrä</w:t>
      </w:r>
      <w:r>
        <w:t>u</w:t>
      </w:r>
      <w:r>
        <w:t xml:space="preserve">chen. Genetisch sind sie jedoch bemerkenswert ähnlich. Zwei nicht verwandte Menschen sind genetisch zu 99,9 Prozent identisch. </w:t>
      </w:r>
    </w:p>
    <w:p w:rsidR="00601168" w:rsidRDefault="00601168" w:rsidP="00D95382">
      <w:pPr>
        <w:pStyle w:val="StandardWeb"/>
        <w:spacing w:before="120" w:beforeAutospacing="0" w:after="120" w:afterAutospacing="0"/>
        <w:jc w:val="both"/>
      </w:pPr>
      <w:r>
        <w:rPr>
          <w:color w:val="0020A0"/>
          <w:shd w:val="clear" w:color="auto" w:fill="EDEDF0"/>
        </w:rPr>
        <w:t>Die genetischen Variationen sind innerhalb einer Bevölkerungsgruppe größer als zwischen verschied</w:t>
      </w:r>
      <w:r>
        <w:rPr>
          <w:color w:val="0020A0"/>
          <w:shd w:val="clear" w:color="auto" w:fill="EDEDF0"/>
        </w:rPr>
        <w:t>e</w:t>
      </w:r>
      <w:r>
        <w:rPr>
          <w:color w:val="0020A0"/>
          <w:shd w:val="clear" w:color="auto" w:fill="EDEDF0"/>
        </w:rPr>
        <w:t>nen Gruppen. Würde man alle Populationen außer einer ausrotten, bliebe die genetische Vielfalt der Spezies immer noch zum größten Teil erhalten.</w:t>
      </w:r>
      <w:r>
        <w:t xml:space="preserve"> </w:t>
      </w:r>
    </w:p>
    <w:p w:rsidR="00601168" w:rsidRDefault="00601168" w:rsidP="00D95382">
      <w:pPr>
        <w:pStyle w:val="StandardWeb"/>
        <w:spacing w:before="120" w:beforeAutospacing="0" w:after="120" w:afterAutospacing="0"/>
        <w:jc w:val="both"/>
      </w:pPr>
      <w:r>
        <w:t>Wegen dieser Einheitlichkeit unserer Spezies lassen sich keine genetischen Grenzen ziehen, die den kulturell konstruierten Rassengrenzen entsprechen würden. Drei Viertel der Farbunterschiede bei Haut, Haaren und Augen gehen auf geringfügige genetische Unterschiede zurück, der Rest hat seine Ursache in Umweltfaktoren wie Sonnenlicht und Ernährung. Die Menschen neigen dazu, die Natur einzuteilen, aber Rassen sind sinnlose Kategorien. Sie werden im sozialen und polit</w:t>
      </w:r>
      <w:r>
        <w:t>i</w:t>
      </w:r>
      <w:r>
        <w:t>schen Umfeld sicher weiterhin herumgeistern, für die Anthropologen haben sie aber ihre Bede</w:t>
      </w:r>
      <w:r>
        <w:t>u</w:t>
      </w:r>
      <w:r>
        <w:t xml:space="preserve">tung weitgehend verloren. </w:t>
      </w:r>
    </w:p>
    <w:p w:rsidR="00601168" w:rsidRDefault="00601168" w:rsidP="0043540E">
      <w:pPr>
        <w:pStyle w:val="berschrift5"/>
        <w:spacing w:before="0" w:beforeAutospacing="0" w:after="120" w:afterAutospacing="0"/>
      </w:pPr>
      <w:r>
        <w:t xml:space="preserve">Bilder: Die Evolution des Menschen (GEO-Wissen Sept. 1998), </w:t>
      </w:r>
      <w:r>
        <w:br/>
        <w:t>Donald Johanson &amp; Blake Edgar: "Lucy und ihre Kinder" ("From Lucy to Language", Spektrum), und diverse Lexika.</w:t>
      </w:r>
    </w:p>
    <w:p w:rsidR="00E31348" w:rsidRPr="00E31348" w:rsidRDefault="005343E5" w:rsidP="0043540E">
      <w:pPr>
        <w:spacing w:before="100" w:beforeAutospacing="1"/>
        <w:jc w:val="center"/>
        <w:rPr>
          <w:rFonts w:ascii="Arial" w:hAnsi="Arial" w:cs="Arial"/>
          <w:bCs/>
          <w:color w:val="222222"/>
        </w:rPr>
      </w:pPr>
      <w:r w:rsidRPr="005343E5">
        <w:rPr>
          <w:bCs/>
          <w:color w:val="222222"/>
        </w:rPr>
        <w:t>Text von</w:t>
      </w:r>
      <w:r w:rsidR="0043540E">
        <w:rPr>
          <w:bCs/>
          <w:color w:val="222222"/>
        </w:rPr>
        <w:t xml:space="preserve">     </w:t>
      </w:r>
      <w:r>
        <w:rPr>
          <w:rFonts w:ascii="Arial" w:hAnsi="Arial" w:cs="Arial"/>
          <w:bCs/>
          <w:color w:val="222222"/>
        </w:rPr>
        <w:t xml:space="preserve"> </w:t>
      </w:r>
      <w:r w:rsidR="00E31348" w:rsidRPr="00E31348">
        <w:rPr>
          <w:rFonts w:ascii="Arial" w:hAnsi="Arial" w:cs="Arial"/>
          <w:bCs/>
          <w:color w:val="222222"/>
        </w:rPr>
        <w:t>http://www.allaboutscience.org/evolution-of-man.htm</w:t>
      </w:r>
    </w:p>
    <w:p w:rsidR="00E31348" w:rsidRPr="00E31348" w:rsidRDefault="00E31348" w:rsidP="003117A6">
      <w:pPr>
        <w:spacing w:before="60" w:after="60"/>
        <w:rPr>
          <w:rFonts w:ascii="Arial" w:hAnsi="Arial" w:cs="Arial"/>
          <w:color w:val="222222"/>
          <w:sz w:val="20"/>
          <w:szCs w:val="20"/>
          <w:lang w:val="en-GB"/>
        </w:rPr>
      </w:pPr>
      <w:r w:rsidRPr="00E31348">
        <w:rPr>
          <w:rFonts w:ascii="Arial" w:hAnsi="Arial" w:cs="Arial"/>
          <w:b/>
          <w:bCs/>
          <w:color w:val="222222"/>
          <w:sz w:val="20"/>
          <w:lang w:val="en-GB"/>
        </w:rPr>
        <w:t xml:space="preserve">Evolution </w:t>
      </w:r>
      <w:r w:rsidR="00D95382" w:rsidRPr="00E31348">
        <w:rPr>
          <w:rFonts w:ascii="Arial" w:hAnsi="Arial" w:cs="Arial"/>
          <w:b/>
          <w:bCs/>
          <w:color w:val="222222"/>
          <w:sz w:val="20"/>
          <w:lang w:val="en-GB"/>
        </w:rPr>
        <w:t>of</w:t>
      </w:r>
      <w:r w:rsidRPr="00E31348">
        <w:rPr>
          <w:rFonts w:ascii="Arial" w:hAnsi="Arial" w:cs="Arial"/>
          <w:b/>
          <w:bCs/>
          <w:color w:val="222222"/>
          <w:sz w:val="20"/>
          <w:lang w:val="en-GB"/>
        </w:rPr>
        <w:t xml:space="preserve"> Man - What is it?</w:t>
      </w:r>
      <w:r w:rsidRPr="00E31348">
        <w:rPr>
          <w:rFonts w:ascii="Arial" w:hAnsi="Arial" w:cs="Arial"/>
          <w:color w:val="222222"/>
          <w:sz w:val="20"/>
          <w:szCs w:val="20"/>
          <w:lang w:val="en-GB"/>
        </w:rPr>
        <w:br/>
        <w:t>The modern theory concerning the evolution of man proposes that humans and apes derive from an apelike ance</w:t>
      </w:r>
      <w:r w:rsidRPr="00E31348">
        <w:rPr>
          <w:rFonts w:ascii="Arial" w:hAnsi="Arial" w:cs="Arial"/>
          <w:color w:val="222222"/>
          <w:sz w:val="20"/>
          <w:szCs w:val="20"/>
          <w:lang w:val="en-GB"/>
        </w:rPr>
        <w:t>s</w:t>
      </w:r>
      <w:r w:rsidRPr="00E31348">
        <w:rPr>
          <w:rFonts w:ascii="Arial" w:hAnsi="Arial" w:cs="Arial"/>
          <w:color w:val="222222"/>
          <w:sz w:val="20"/>
          <w:szCs w:val="20"/>
          <w:lang w:val="en-GB"/>
        </w:rPr>
        <w:t>tor that lived on earth a few million years ago. The theory states that man, through a combination of enviro</w:t>
      </w:r>
      <w:r w:rsidRPr="00E31348">
        <w:rPr>
          <w:rFonts w:ascii="Arial" w:hAnsi="Arial" w:cs="Arial"/>
          <w:color w:val="222222"/>
          <w:sz w:val="20"/>
          <w:szCs w:val="20"/>
          <w:lang w:val="en-GB"/>
        </w:rPr>
        <w:t>n</w:t>
      </w:r>
      <w:r w:rsidRPr="00E31348">
        <w:rPr>
          <w:rFonts w:ascii="Arial" w:hAnsi="Arial" w:cs="Arial"/>
          <w:color w:val="222222"/>
          <w:sz w:val="20"/>
          <w:szCs w:val="20"/>
          <w:lang w:val="en-GB"/>
        </w:rPr>
        <w:t xml:space="preserve">mental and genetic factors, emerged as a species to produce the variety of ethnicities seen today, while modern apes evolved on a separate evolutionary pathway. Perhaps the most famous proponent of evolutionary theory is Charles Darwin (1809-82) who authored </w:t>
      </w:r>
      <w:r w:rsidRPr="00E31348">
        <w:rPr>
          <w:rFonts w:ascii="Arial" w:hAnsi="Arial" w:cs="Arial"/>
          <w:i/>
          <w:iCs/>
          <w:color w:val="222222"/>
          <w:sz w:val="20"/>
          <w:szCs w:val="20"/>
          <w:lang w:val="en-GB"/>
        </w:rPr>
        <w:t>The Origin of Species</w:t>
      </w:r>
      <w:r w:rsidRPr="00E31348">
        <w:rPr>
          <w:rFonts w:ascii="Arial" w:hAnsi="Arial" w:cs="Arial"/>
          <w:color w:val="222222"/>
          <w:sz w:val="20"/>
          <w:szCs w:val="20"/>
          <w:lang w:val="en-GB"/>
        </w:rPr>
        <w:t xml:space="preserve"> (1859) to describe his theory of evolution. It was based largely on observations which he made during his 5-year voyage around the world aboard the </w:t>
      </w:r>
      <w:r w:rsidRPr="00E31348">
        <w:rPr>
          <w:rFonts w:ascii="Arial" w:hAnsi="Arial" w:cs="Arial"/>
          <w:i/>
          <w:iCs/>
          <w:color w:val="222222"/>
          <w:sz w:val="20"/>
          <w:szCs w:val="20"/>
          <w:lang w:val="en-GB"/>
        </w:rPr>
        <w:t>HMS Beagle</w:t>
      </w:r>
      <w:r w:rsidRPr="00E31348">
        <w:rPr>
          <w:rFonts w:ascii="Arial" w:hAnsi="Arial" w:cs="Arial"/>
          <w:color w:val="222222"/>
          <w:sz w:val="20"/>
          <w:szCs w:val="20"/>
          <w:lang w:val="en-GB"/>
        </w:rPr>
        <w:t xml:space="preserve"> (1831-36). Since then, mankind's origin has generally been explained from an evolutionary perspective. Moreover, the theory of man's evolution has been and continues to be modified as new findings are discovered, revisions to the theory are adopted, and earlier concepts proven incorrect are discarded. </w:t>
      </w:r>
    </w:p>
    <w:p w:rsidR="00E31348" w:rsidRPr="00E31348" w:rsidRDefault="00E31348" w:rsidP="003117A6">
      <w:pPr>
        <w:spacing w:before="60" w:after="60"/>
        <w:rPr>
          <w:rFonts w:ascii="Arial" w:hAnsi="Arial" w:cs="Arial"/>
          <w:color w:val="222222"/>
          <w:sz w:val="20"/>
          <w:szCs w:val="20"/>
          <w:lang w:val="en-GB"/>
        </w:rPr>
      </w:pPr>
      <w:r w:rsidRPr="00E31348">
        <w:rPr>
          <w:rFonts w:ascii="Arial" w:hAnsi="Arial" w:cs="Arial"/>
          <w:b/>
          <w:bCs/>
          <w:color w:val="222222"/>
          <w:sz w:val="20"/>
          <w:lang w:val="en-GB"/>
        </w:rPr>
        <w:t xml:space="preserve">Evolution </w:t>
      </w:r>
      <w:r w:rsidR="0043540E" w:rsidRPr="00E31348">
        <w:rPr>
          <w:rFonts w:ascii="Arial" w:hAnsi="Arial" w:cs="Arial"/>
          <w:b/>
          <w:bCs/>
          <w:color w:val="222222"/>
          <w:sz w:val="20"/>
          <w:lang w:val="en-GB"/>
        </w:rPr>
        <w:t>of</w:t>
      </w:r>
      <w:r w:rsidRPr="00E31348">
        <w:rPr>
          <w:rFonts w:ascii="Arial" w:hAnsi="Arial" w:cs="Arial"/>
          <w:b/>
          <w:bCs/>
          <w:color w:val="222222"/>
          <w:sz w:val="20"/>
          <w:lang w:val="en-GB"/>
        </w:rPr>
        <w:t xml:space="preserve"> Man - Concepts in Evolutionary Theory</w:t>
      </w:r>
      <w:r w:rsidRPr="00E31348">
        <w:rPr>
          <w:rFonts w:ascii="Arial" w:hAnsi="Arial" w:cs="Arial"/>
          <w:color w:val="222222"/>
          <w:sz w:val="20"/>
          <w:szCs w:val="20"/>
          <w:lang w:val="en-GB"/>
        </w:rPr>
        <w:br/>
        <w:t>The currently-accepted theory of the evolution of man rests on three major principles. These principles hinge on the innate ability which all creatures have to pass on their genetic information to their offspring through the reproductive process. An alternative explanation for homology is a common designer. According to this reasoning, the similar</w:t>
      </w:r>
      <w:r w:rsidRPr="00E31348">
        <w:rPr>
          <w:rFonts w:ascii="Arial" w:hAnsi="Arial" w:cs="Arial"/>
          <w:color w:val="222222"/>
          <w:sz w:val="20"/>
          <w:szCs w:val="20"/>
          <w:lang w:val="en-GB"/>
        </w:rPr>
        <w:t>i</w:t>
      </w:r>
      <w:r w:rsidRPr="00E31348">
        <w:rPr>
          <w:rFonts w:ascii="Arial" w:hAnsi="Arial" w:cs="Arial"/>
          <w:color w:val="222222"/>
          <w:sz w:val="20"/>
          <w:szCs w:val="20"/>
          <w:lang w:val="en-GB"/>
        </w:rPr>
        <w:t xml:space="preserve">ties in anatomical features between species point to a blueprint used by a Creator/Designer. </w:t>
      </w:r>
      <w:r w:rsidRPr="00E31348">
        <w:rPr>
          <w:rFonts w:ascii="Arial" w:hAnsi="Arial" w:cs="Arial"/>
          <w:color w:val="222222"/>
          <w:sz w:val="20"/>
          <w:szCs w:val="20"/>
          <w:lang w:val="en-GB"/>
        </w:rPr>
        <w:br/>
      </w:r>
      <w:r w:rsidRPr="00E31348">
        <w:rPr>
          <w:rFonts w:ascii="Arial" w:hAnsi="Arial" w:cs="Arial"/>
          <w:color w:val="222222"/>
          <w:sz w:val="20"/>
          <w:szCs w:val="20"/>
          <w:lang w:val="en-GB"/>
        </w:rPr>
        <w:br/>
        <w:t xml:space="preserve">The first tenet is </w:t>
      </w:r>
      <w:r w:rsidRPr="00E31348">
        <w:rPr>
          <w:rFonts w:ascii="Arial" w:hAnsi="Arial" w:cs="Arial"/>
          <w:b/>
          <w:bCs/>
          <w:color w:val="222222"/>
          <w:sz w:val="20"/>
          <w:szCs w:val="20"/>
          <w:lang w:val="en-GB"/>
        </w:rPr>
        <w:t>microevolution</w:t>
      </w:r>
      <w:r w:rsidRPr="0043540E">
        <w:rPr>
          <w:rFonts w:ascii="Arial" w:hAnsi="Arial" w:cs="Arial"/>
          <w:bCs/>
          <w:color w:val="222222"/>
          <w:sz w:val="20"/>
          <w:szCs w:val="20"/>
          <w:lang w:val="en-GB"/>
        </w:rPr>
        <w:t>,</w:t>
      </w:r>
      <w:r w:rsidRPr="00E31348">
        <w:rPr>
          <w:rFonts w:ascii="Arial" w:hAnsi="Arial" w:cs="Arial"/>
          <w:color w:val="222222"/>
          <w:sz w:val="20"/>
          <w:szCs w:val="20"/>
          <w:lang w:val="en-GB"/>
        </w:rPr>
        <w:t xml:space="preserve"> the occurrence and build-up of mutations in the genetic sequence of an orga</w:t>
      </w:r>
      <w:r w:rsidRPr="00E31348">
        <w:rPr>
          <w:rFonts w:ascii="Arial" w:hAnsi="Arial" w:cs="Arial"/>
          <w:color w:val="222222"/>
          <w:sz w:val="20"/>
          <w:szCs w:val="20"/>
          <w:lang w:val="en-GB"/>
        </w:rPr>
        <w:t>n</w:t>
      </w:r>
      <w:r w:rsidRPr="00E31348">
        <w:rPr>
          <w:rFonts w:ascii="Arial" w:hAnsi="Arial" w:cs="Arial"/>
          <w:color w:val="222222"/>
          <w:sz w:val="20"/>
          <w:szCs w:val="20"/>
          <w:lang w:val="en-GB"/>
        </w:rPr>
        <w:t xml:space="preserve">ism. Mutations are predominantly random and can occur naturally through errors in the reproductive process or through environmental impacts such as chemicals or radiation. </w:t>
      </w:r>
      <w:r w:rsidRPr="00E31348">
        <w:rPr>
          <w:rFonts w:ascii="Arial" w:hAnsi="Arial" w:cs="Arial"/>
          <w:color w:val="222222"/>
          <w:sz w:val="20"/>
          <w:szCs w:val="20"/>
          <w:lang w:val="en-GB"/>
        </w:rPr>
        <w:br/>
      </w:r>
      <w:r w:rsidRPr="00D95382">
        <w:rPr>
          <w:rFonts w:ascii="Arial" w:hAnsi="Arial" w:cs="Arial"/>
          <w:color w:val="222222"/>
          <w:sz w:val="8"/>
          <w:szCs w:val="8"/>
          <w:lang w:val="en-GB"/>
        </w:rPr>
        <w:br/>
      </w:r>
      <w:r w:rsidRPr="00E31348">
        <w:rPr>
          <w:rFonts w:ascii="Arial" w:hAnsi="Arial" w:cs="Arial"/>
          <w:color w:val="222222"/>
          <w:sz w:val="20"/>
          <w:szCs w:val="20"/>
          <w:lang w:val="en-GB"/>
        </w:rPr>
        <w:t xml:space="preserve">The second tenet of evolution is </w:t>
      </w:r>
      <w:r w:rsidRPr="00E31348">
        <w:rPr>
          <w:rFonts w:ascii="Arial" w:hAnsi="Arial" w:cs="Arial"/>
          <w:b/>
          <w:bCs/>
          <w:color w:val="222222"/>
          <w:sz w:val="20"/>
          <w:szCs w:val="20"/>
          <w:lang w:val="en-GB"/>
        </w:rPr>
        <w:t>natural selection</w:t>
      </w:r>
      <w:r w:rsidRPr="0043540E">
        <w:rPr>
          <w:rFonts w:ascii="Arial" w:hAnsi="Arial" w:cs="Arial"/>
          <w:bCs/>
          <w:color w:val="222222"/>
          <w:sz w:val="20"/>
          <w:szCs w:val="20"/>
          <w:lang w:val="en-GB"/>
        </w:rPr>
        <w:t>.</w:t>
      </w:r>
      <w:r w:rsidRPr="00E31348">
        <w:rPr>
          <w:rFonts w:ascii="Arial" w:hAnsi="Arial" w:cs="Arial"/>
          <w:color w:val="222222"/>
          <w:sz w:val="20"/>
          <w:szCs w:val="20"/>
          <w:lang w:val="en-GB"/>
        </w:rPr>
        <w:t xml:space="preserve"> Natural selection is a natural mechanism by which the fittest members of a species survive to pass on their genetic information, while the weakest are eliminated (die off) b</w:t>
      </w:r>
      <w:r w:rsidRPr="00E31348">
        <w:rPr>
          <w:rFonts w:ascii="Arial" w:hAnsi="Arial" w:cs="Arial"/>
          <w:color w:val="222222"/>
          <w:sz w:val="20"/>
          <w:szCs w:val="20"/>
          <w:lang w:val="en-GB"/>
        </w:rPr>
        <w:t>e</w:t>
      </w:r>
      <w:r w:rsidRPr="00E31348">
        <w:rPr>
          <w:rFonts w:ascii="Arial" w:hAnsi="Arial" w:cs="Arial"/>
          <w:color w:val="222222"/>
          <w:sz w:val="20"/>
          <w:szCs w:val="20"/>
          <w:lang w:val="en-GB"/>
        </w:rPr>
        <w:t>cause they are unable to compete in the wild. Natural selection is often termed "survival of the fittest" or "elimin</w:t>
      </w:r>
      <w:r w:rsidRPr="00E31348">
        <w:rPr>
          <w:rFonts w:ascii="Arial" w:hAnsi="Arial" w:cs="Arial"/>
          <w:color w:val="222222"/>
          <w:sz w:val="20"/>
          <w:szCs w:val="20"/>
          <w:lang w:val="en-GB"/>
        </w:rPr>
        <w:t>a</w:t>
      </w:r>
      <w:r w:rsidRPr="00E31348">
        <w:rPr>
          <w:rFonts w:ascii="Arial" w:hAnsi="Arial" w:cs="Arial"/>
          <w:color w:val="222222"/>
          <w:sz w:val="20"/>
          <w:szCs w:val="20"/>
          <w:lang w:val="en-GB"/>
        </w:rPr>
        <w:t xml:space="preserve">tion of the weakest." </w:t>
      </w:r>
      <w:r w:rsidRPr="00E31348">
        <w:rPr>
          <w:rFonts w:ascii="Arial" w:hAnsi="Arial" w:cs="Arial"/>
          <w:color w:val="222222"/>
          <w:sz w:val="20"/>
          <w:szCs w:val="20"/>
          <w:lang w:val="en-GB"/>
        </w:rPr>
        <w:br/>
      </w:r>
      <w:r w:rsidRPr="00D95382">
        <w:rPr>
          <w:rFonts w:ascii="Arial" w:hAnsi="Arial" w:cs="Arial"/>
          <w:color w:val="222222"/>
          <w:sz w:val="8"/>
          <w:szCs w:val="8"/>
          <w:lang w:val="en-GB"/>
        </w:rPr>
        <w:br/>
      </w:r>
      <w:r w:rsidRPr="00E31348">
        <w:rPr>
          <w:rFonts w:ascii="Arial" w:hAnsi="Arial" w:cs="Arial"/>
          <w:color w:val="222222"/>
          <w:sz w:val="20"/>
          <w:szCs w:val="20"/>
          <w:lang w:val="en-GB"/>
        </w:rPr>
        <w:lastRenderedPageBreak/>
        <w:t xml:space="preserve">The third tenet is </w:t>
      </w:r>
      <w:r w:rsidRPr="00E31348">
        <w:rPr>
          <w:rFonts w:ascii="Arial" w:hAnsi="Arial" w:cs="Arial"/>
          <w:b/>
          <w:bCs/>
          <w:color w:val="222222"/>
          <w:sz w:val="20"/>
          <w:szCs w:val="20"/>
          <w:lang w:val="en-GB"/>
        </w:rPr>
        <w:t>speciation</w:t>
      </w:r>
      <w:r w:rsidRPr="0043540E">
        <w:rPr>
          <w:rFonts w:ascii="Arial" w:hAnsi="Arial" w:cs="Arial"/>
          <w:bCs/>
          <w:color w:val="222222"/>
          <w:sz w:val="20"/>
          <w:szCs w:val="20"/>
          <w:lang w:val="en-GB"/>
        </w:rPr>
        <w:t>,</w:t>
      </w:r>
      <w:r w:rsidRPr="00E31348">
        <w:rPr>
          <w:rFonts w:ascii="Arial" w:hAnsi="Arial" w:cs="Arial"/>
          <w:color w:val="222222"/>
          <w:sz w:val="20"/>
          <w:szCs w:val="20"/>
          <w:lang w:val="en-GB"/>
        </w:rPr>
        <w:t xml:space="preserve"> which occurs when members of a species mutate to the point where they are no longer able to breed with other members of the same species. The new population becomes a reproductively is</w:t>
      </w:r>
      <w:r w:rsidRPr="00E31348">
        <w:rPr>
          <w:rFonts w:ascii="Arial" w:hAnsi="Arial" w:cs="Arial"/>
          <w:color w:val="222222"/>
          <w:sz w:val="20"/>
          <w:szCs w:val="20"/>
          <w:lang w:val="en-GB"/>
        </w:rPr>
        <w:t>o</w:t>
      </w:r>
      <w:r w:rsidRPr="00E31348">
        <w:rPr>
          <w:rFonts w:ascii="Arial" w:hAnsi="Arial" w:cs="Arial"/>
          <w:color w:val="222222"/>
          <w:sz w:val="20"/>
          <w:szCs w:val="20"/>
          <w:lang w:val="en-GB"/>
        </w:rPr>
        <w:t>lated community that is unable to breed with its former community. Through speciation, the genes of the new pop</w:t>
      </w:r>
      <w:r w:rsidRPr="00E31348">
        <w:rPr>
          <w:rFonts w:ascii="Arial" w:hAnsi="Arial" w:cs="Arial"/>
          <w:color w:val="222222"/>
          <w:sz w:val="20"/>
          <w:szCs w:val="20"/>
          <w:lang w:val="en-GB"/>
        </w:rPr>
        <w:t>u</w:t>
      </w:r>
      <w:r w:rsidRPr="00E31348">
        <w:rPr>
          <w:rFonts w:ascii="Arial" w:hAnsi="Arial" w:cs="Arial"/>
          <w:color w:val="222222"/>
          <w:sz w:val="20"/>
          <w:szCs w:val="20"/>
          <w:lang w:val="en-GB"/>
        </w:rPr>
        <w:t xml:space="preserve">lation become isolated from the previous group. </w:t>
      </w:r>
    </w:p>
    <w:p w:rsidR="00E31348" w:rsidRPr="00E31348" w:rsidRDefault="00E31348" w:rsidP="003117A6">
      <w:pPr>
        <w:spacing w:before="60" w:after="60"/>
        <w:rPr>
          <w:rFonts w:ascii="Arial" w:hAnsi="Arial" w:cs="Arial"/>
          <w:color w:val="222222"/>
          <w:sz w:val="20"/>
          <w:szCs w:val="20"/>
          <w:lang w:val="en-GB"/>
        </w:rPr>
      </w:pPr>
      <w:r w:rsidRPr="00E31348">
        <w:rPr>
          <w:rFonts w:ascii="Arial" w:hAnsi="Arial" w:cs="Arial"/>
          <w:b/>
          <w:bCs/>
          <w:color w:val="222222"/>
          <w:sz w:val="20"/>
          <w:lang w:val="en-GB"/>
        </w:rPr>
        <w:t xml:space="preserve">Evolution </w:t>
      </w:r>
      <w:r w:rsidR="00D95382" w:rsidRPr="00E31348">
        <w:rPr>
          <w:rFonts w:ascii="Arial" w:hAnsi="Arial" w:cs="Arial"/>
          <w:b/>
          <w:bCs/>
          <w:color w:val="222222"/>
          <w:sz w:val="20"/>
          <w:lang w:val="en-GB"/>
        </w:rPr>
        <w:t>of</w:t>
      </w:r>
      <w:r w:rsidRPr="00E31348">
        <w:rPr>
          <w:rFonts w:ascii="Arial" w:hAnsi="Arial" w:cs="Arial"/>
          <w:b/>
          <w:bCs/>
          <w:color w:val="222222"/>
          <w:sz w:val="20"/>
          <w:lang w:val="en-GB"/>
        </w:rPr>
        <w:t xml:space="preserve"> Man - Scientific Evidence</w:t>
      </w:r>
      <w:r w:rsidRPr="00B22D6A">
        <w:rPr>
          <w:rFonts w:ascii="Arial" w:hAnsi="Arial" w:cs="Arial"/>
          <w:b/>
          <w:bCs/>
          <w:color w:val="222222"/>
          <w:sz w:val="20"/>
          <w:lang w:val="en-GB"/>
        </w:rPr>
        <w:br/>
      </w:r>
      <w:r w:rsidRPr="00E31348">
        <w:rPr>
          <w:rFonts w:ascii="Arial" w:hAnsi="Arial" w:cs="Arial"/>
          <w:color w:val="222222"/>
          <w:sz w:val="20"/>
          <w:szCs w:val="20"/>
          <w:lang w:val="en-GB"/>
        </w:rPr>
        <w:t xml:space="preserve">The theory of evolution of man is supported by a set of independent observations within the fields of anthropology, </w:t>
      </w:r>
      <w:r w:rsidR="0043540E" w:rsidRPr="00E31348">
        <w:rPr>
          <w:rFonts w:ascii="Arial" w:hAnsi="Arial" w:cs="Arial"/>
          <w:color w:val="222222"/>
          <w:sz w:val="20"/>
          <w:szCs w:val="20"/>
          <w:lang w:val="en-GB"/>
        </w:rPr>
        <w:t>palaeontology</w:t>
      </w:r>
      <w:r w:rsidRPr="00E31348">
        <w:rPr>
          <w:rFonts w:ascii="Arial" w:hAnsi="Arial" w:cs="Arial"/>
          <w:color w:val="222222"/>
          <w:sz w:val="20"/>
          <w:szCs w:val="20"/>
          <w:lang w:val="en-GB"/>
        </w:rPr>
        <w:t>, and molecular biology. Collectively, they depict life branching out from a common ancestor through gradual genetic changes over millions of years, commonly known as the "tree of life." Although accepted in mai</w:t>
      </w:r>
      <w:r w:rsidRPr="00E31348">
        <w:rPr>
          <w:rFonts w:ascii="Arial" w:hAnsi="Arial" w:cs="Arial"/>
          <w:color w:val="222222"/>
          <w:sz w:val="20"/>
          <w:szCs w:val="20"/>
          <w:lang w:val="en-GB"/>
        </w:rPr>
        <w:t>n</w:t>
      </w:r>
      <w:r w:rsidRPr="00E31348">
        <w:rPr>
          <w:rFonts w:ascii="Arial" w:hAnsi="Arial" w:cs="Arial"/>
          <w:color w:val="222222"/>
          <w:sz w:val="20"/>
          <w:szCs w:val="20"/>
          <w:lang w:val="en-GB"/>
        </w:rPr>
        <w:t xml:space="preserve">stream science as altogether factual and experimentally proven, a closer examination of the evidences reveal some inaccuracies and reasonable alternative explanations. This causes a growing number of scientists to dissent from the Darwinian theory of evolution for its inability to satisfactorily explain the origin of man. </w:t>
      </w:r>
      <w:r w:rsidRPr="00E31348">
        <w:rPr>
          <w:rFonts w:ascii="Arial" w:hAnsi="Arial" w:cs="Arial"/>
          <w:color w:val="222222"/>
          <w:sz w:val="20"/>
          <w:szCs w:val="20"/>
          <w:lang w:val="en-GB"/>
        </w:rPr>
        <w:br/>
      </w:r>
      <w:r w:rsidRPr="00D95382">
        <w:rPr>
          <w:rFonts w:ascii="Arial" w:hAnsi="Arial" w:cs="Arial"/>
          <w:color w:val="222222"/>
          <w:sz w:val="8"/>
          <w:szCs w:val="8"/>
          <w:lang w:val="en-GB"/>
        </w:rPr>
        <w:br/>
      </w:r>
      <w:r w:rsidRPr="00E31348">
        <w:rPr>
          <w:rFonts w:ascii="Arial" w:hAnsi="Arial" w:cs="Arial"/>
          <w:color w:val="222222"/>
          <w:sz w:val="20"/>
          <w:szCs w:val="20"/>
          <w:lang w:val="en-GB"/>
        </w:rPr>
        <w:t>One of the major evidences for the evolution of man is homology, that is, the similarity of either anatomical or g</w:t>
      </w:r>
      <w:r w:rsidRPr="00E31348">
        <w:rPr>
          <w:rFonts w:ascii="Arial" w:hAnsi="Arial" w:cs="Arial"/>
          <w:color w:val="222222"/>
          <w:sz w:val="20"/>
          <w:szCs w:val="20"/>
          <w:lang w:val="en-GB"/>
        </w:rPr>
        <w:t>e</w:t>
      </w:r>
      <w:r w:rsidRPr="00E31348">
        <w:rPr>
          <w:rFonts w:ascii="Arial" w:hAnsi="Arial" w:cs="Arial"/>
          <w:color w:val="222222"/>
          <w:sz w:val="20"/>
          <w:szCs w:val="20"/>
          <w:lang w:val="en-GB"/>
        </w:rPr>
        <w:t>netic features between species. For instance, the resemblance in the skeleton structure of apes and humans has been correlated to the homologous genetic sequences within each species as strong evidence for common ance</w:t>
      </w:r>
      <w:r w:rsidRPr="00E31348">
        <w:rPr>
          <w:rFonts w:ascii="Arial" w:hAnsi="Arial" w:cs="Arial"/>
          <w:color w:val="222222"/>
          <w:sz w:val="20"/>
          <w:szCs w:val="20"/>
          <w:lang w:val="en-GB"/>
        </w:rPr>
        <w:t>s</w:t>
      </w:r>
      <w:r w:rsidRPr="00E31348">
        <w:rPr>
          <w:rFonts w:ascii="Arial" w:hAnsi="Arial" w:cs="Arial"/>
          <w:color w:val="222222"/>
          <w:sz w:val="20"/>
          <w:szCs w:val="20"/>
          <w:lang w:val="en-GB"/>
        </w:rPr>
        <w:t xml:space="preserve">try. This argument contains the major assumption that similarity equals relatedness. In other words, the more </w:t>
      </w:r>
      <w:r w:rsidRPr="00E31348">
        <w:rPr>
          <w:rFonts w:ascii="Arial" w:hAnsi="Arial" w:cs="Arial"/>
          <w:color w:val="222222"/>
          <w:sz w:val="20"/>
          <w:szCs w:val="20"/>
          <w:lang w:val="en-GB"/>
        </w:rPr>
        <w:t>a</w:t>
      </w:r>
      <w:r w:rsidRPr="00E31348">
        <w:rPr>
          <w:rFonts w:ascii="Arial" w:hAnsi="Arial" w:cs="Arial"/>
          <w:color w:val="222222"/>
          <w:sz w:val="20"/>
          <w:szCs w:val="20"/>
          <w:lang w:val="en-GB"/>
        </w:rPr>
        <w:t>like two species appear, the more closely they are related to one another. This is known to be a poor assumption. Two species can have homologous anatomy even though they are not related in any way. This is called "conve</w:t>
      </w:r>
      <w:r w:rsidRPr="00E31348">
        <w:rPr>
          <w:rFonts w:ascii="Arial" w:hAnsi="Arial" w:cs="Arial"/>
          <w:color w:val="222222"/>
          <w:sz w:val="20"/>
          <w:szCs w:val="20"/>
          <w:lang w:val="en-GB"/>
        </w:rPr>
        <w:t>r</w:t>
      </w:r>
      <w:r w:rsidRPr="00E31348">
        <w:rPr>
          <w:rFonts w:ascii="Arial" w:hAnsi="Arial" w:cs="Arial"/>
          <w:color w:val="222222"/>
          <w:sz w:val="20"/>
          <w:szCs w:val="20"/>
          <w:lang w:val="en-GB"/>
        </w:rPr>
        <w:t>gence" in evolutionary terms. It is now known that homologous features can be generated from entirely different gene segments within different unrelated species. The reality of convergence implies that anatomical features arise b</w:t>
      </w:r>
      <w:r w:rsidRPr="00E31348">
        <w:rPr>
          <w:rFonts w:ascii="Arial" w:hAnsi="Arial" w:cs="Arial"/>
          <w:color w:val="222222"/>
          <w:sz w:val="20"/>
          <w:szCs w:val="20"/>
          <w:lang w:val="en-GB"/>
        </w:rPr>
        <w:t>e</w:t>
      </w:r>
      <w:r w:rsidRPr="00E31348">
        <w:rPr>
          <w:rFonts w:ascii="Arial" w:hAnsi="Arial" w:cs="Arial"/>
          <w:color w:val="222222"/>
          <w:sz w:val="20"/>
          <w:szCs w:val="20"/>
          <w:lang w:val="en-GB"/>
        </w:rPr>
        <w:t xml:space="preserve">cause of the need for specific functionality, which is a serious blow to the concept of homology and ancestry. </w:t>
      </w:r>
      <w:r w:rsidRPr="00E31348">
        <w:rPr>
          <w:rFonts w:ascii="Arial" w:hAnsi="Arial" w:cs="Arial"/>
          <w:color w:val="222222"/>
          <w:sz w:val="20"/>
          <w:szCs w:val="20"/>
          <w:lang w:val="en-GB"/>
        </w:rPr>
        <w:br/>
      </w:r>
      <w:r w:rsidRPr="00D95382">
        <w:rPr>
          <w:rFonts w:ascii="Arial" w:hAnsi="Arial" w:cs="Arial"/>
          <w:color w:val="222222"/>
          <w:sz w:val="8"/>
          <w:szCs w:val="8"/>
          <w:lang w:val="en-GB"/>
        </w:rPr>
        <w:br/>
      </w:r>
      <w:r w:rsidRPr="00E31348">
        <w:rPr>
          <w:rFonts w:ascii="Arial" w:hAnsi="Arial" w:cs="Arial"/>
          <w:color w:val="222222"/>
          <w:sz w:val="20"/>
          <w:szCs w:val="20"/>
          <w:lang w:val="en-GB"/>
        </w:rPr>
        <w:t>Additionally, the evolution of man from ape-like ancestors is often argued on the grounds of comparative anatomy within the fossil record. Yet, the fossil record indicates more stability in the forms of species than slow or even dra</w:t>
      </w:r>
      <w:r w:rsidRPr="00E31348">
        <w:rPr>
          <w:rFonts w:ascii="Arial" w:hAnsi="Arial" w:cs="Arial"/>
          <w:color w:val="222222"/>
          <w:sz w:val="20"/>
          <w:szCs w:val="20"/>
          <w:lang w:val="en-GB"/>
        </w:rPr>
        <w:t>s</w:t>
      </w:r>
      <w:r w:rsidRPr="00E31348">
        <w:rPr>
          <w:rFonts w:ascii="Arial" w:hAnsi="Arial" w:cs="Arial"/>
          <w:color w:val="222222"/>
          <w:sz w:val="20"/>
          <w:szCs w:val="20"/>
          <w:lang w:val="en-GB"/>
        </w:rPr>
        <w:t>tic changes, which would indicate intermediate stages between modern species. The "missing links" are missing. And unfortunately, the field of paleoanthropology has been riddled with fraudulent claims of finding the missing link between humans and primates, to the extent that fragments of human skeletons have been combined with other species such as pigs and apes and passed off as l</w:t>
      </w:r>
      <w:r w:rsidRPr="00E31348">
        <w:rPr>
          <w:rFonts w:ascii="Arial" w:hAnsi="Arial" w:cs="Arial"/>
          <w:color w:val="222222"/>
          <w:sz w:val="20"/>
          <w:szCs w:val="20"/>
          <w:lang w:val="en-GB"/>
        </w:rPr>
        <w:t>e</w:t>
      </w:r>
      <w:r w:rsidRPr="00E31348">
        <w:rPr>
          <w:rFonts w:ascii="Arial" w:hAnsi="Arial" w:cs="Arial"/>
          <w:color w:val="222222"/>
          <w:sz w:val="20"/>
          <w:szCs w:val="20"/>
          <w:lang w:val="en-GB"/>
        </w:rPr>
        <w:t xml:space="preserve">gitimate. Although genetic variability is seen across all peoples, the process of natural selection leading to speciation is disputed. Research challenging the accepted paradigm continues to surface raising significant questions about the certainty of evolution as the origin of man. </w:t>
      </w:r>
    </w:p>
    <w:p w:rsidR="00B22D6A" w:rsidRDefault="00E31348" w:rsidP="003117A6">
      <w:pPr>
        <w:spacing w:before="60" w:after="60"/>
        <w:rPr>
          <w:rFonts w:ascii="Arial" w:hAnsi="Arial" w:cs="Arial"/>
          <w:b/>
          <w:bCs/>
          <w:color w:val="222222"/>
          <w:sz w:val="20"/>
          <w:lang w:val="en-GB"/>
        </w:rPr>
      </w:pPr>
      <w:r w:rsidRPr="00E31348">
        <w:rPr>
          <w:rFonts w:ascii="Arial" w:hAnsi="Arial" w:cs="Arial"/>
          <w:b/>
          <w:bCs/>
          <w:color w:val="222222"/>
          <w:sz w:val="20"/>
          <w:lang w:val="en-GB"/>
        </w:rPr>
        <w:t xml:space="preserve">Evolution </w:t>
      </w:r>
      <w:r w:rsidR="00D95382" w:rsidRPr="00E31348">
        <w:rPr>
          <w:rFonts w:ascii="Arial" w:hAnsi="Arial" w:cs="Arial"/>
          <w:b/>
          <w:bCs/>
          <w:color w:val="222222"/>
          <w:sz w:val="20"/>
          <w:lang w:val="en-GB"/>
        </w:rPr>
        <w:t>of</w:t>
      </w:r>
      <w:r w:rsidRPr="00E31348">
        <w:rPr>
          <w:rFonts w:ascii="Arial" w:hAnsi="Arial" w:cs="Arial"/>
          <w:b/>
          <w:bCs/>
          <w:color w:val="222222"/>
          <w:sz w:val="20"/>
          <w:lang w:val="en-GB"/>
        </w:rPr>
        <w:t xml:space="preserve"> Man - The Scrutiny</w:t>
      </w:r>
    </w:p>
    <w:p w:rsidR="00B22D6A" w:rsidRPr="003117A6" w:rsidRDefault="00D23066" w:rsidP="003117A6">
      <w:pPr>
        <w:spacing w:before="60" w:after="60"/>
        <w:rPr>
          <w:rFonts w:ascii="Arial" w:hAnsi="Arial" w:cs="Arial"/>
          <w:color w:val="222222"/>
          <w:sz w:val="20"/>
          <w:szCs w:val="20"/>
          <w:lang w:val="en-GB"/>
        </w:rPr>
      </w:pPr>
      <w:r>
        <w:rPr>
          <w:noProof/>
          <w:lang w:val="de-AT" w:eastAsia="de-AT"/>
        </w:rPr>
        <w:drawing>
          <wp:anchor distT="0" distB="0" distL="114300" distR="114300" simplePos="0" relativeHeight="251666432" behindDoc="1" locked="0" layoutInCell="1" allowOverlap="1">
            <wp:simplePos x="0" y="0"/>
            <wp:positionH relativeFrom="column">
              <wp:align>center</wp:align>
            </wp:positionH>
            <wp:positionV relativeFrom="paragraph">
              <wp:posOffset>1050290</wp:posOffset>
            </wp:positionV>
            <wp:extent cx="6471920" cy="3921125"/>
            <wp:effectExtent l="0" t="0" r="5080" b="3175"/>
            <wp:wrapTight wrapText="bothSides">
              <wp:wrapPolygon edited="0">
                <wp:start x="0" y="0"/>
                <wp:lineTo x="0" y="21513"/>
                <wp:lineTo x="21553" y="21513"/>
                <wp:lineTo x="21553" y="0"/>
                <wp:lineTo x="0" y="0"/>
              </wp:wrapPolygon>
            </wp:wrapTight>
            <wp:docPr id="133" name="Bild 133" descr="Image map of human phylogenetic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e map of human phylogenetic tree"/>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6471920" cy="3921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mc:AlternateContent>
          <mc:Choice Requires="wps">
            <w:drawing>
              <wp:anchor distT="0" distB="0" distL="114300" distR="114300" simplePos="0" relativeHeight="251667456" behindDoc="0" locked="0" layoutInCell="1" allowOverlap="1">
                <wp:simplePos x="0" y="0"/>
                <wp:positionH relativeFrom="column">
                  <wp:posOffset>3265170</wp:posOffset>
                </wp:positionH>
                <wp:positionV relativeFrom="paragraph">
                  <wp:posOffset>1145540</wp:posOffset>
                </wp:positionV>
                <wp:extent cx="3078480" cy="276860"/>
                <wp:effectExtent l="7620" t="12065" r="9525" b="6350"/>
                <wp:wrapNone/>
                <wp:docPr id="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276860"/>
                        </a:xfrm>
                        <a:prstGeom prst="rect">
                          <a:avLst/>
                        </a:prstGeom>
                        <a:solidFill>
                          <a:srgbClr val="FFFFFF"/>
                        </a:solidFill>
                        <a:ln w="9525">
                          <a:solidFill>
                            <a:srgbClr val="000000"/>
                          </a:solidFill>
                          <a:miter lim="800000"/>
                          <a:headEnd/>
                          <a:tailEnd/>
                        </a:ln>
                      </wps:spPr>
                      <wps:txbx>
                        <w:txbxContent>
                          <w:p w:rsidR="003117A6" w:rsidRPr="003117A6" w:rsidRDefault="003117A6" w:rsidP="003117A6">
                            <w:pPr>
                              <w:jc w:val="center"/>
                              <w:rPr>
                                <w:sz w:val="20"/>
                                <w:szCs w:val="20"/>
                              </w:rPr>
                            </w:pPr>
                            <w:r w:rsidRPr="003117A6">
                              <w:rPr>
                                <w:sz w:val="20"/>
                                <w:szCs w:val="20"/>
                              </w:rPr>
                              <w:t>http://anthropology.si.edu/humanorigins/ha/a_tree.html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31" type="#_x0000_t202" style="position:absolute;margin-left:257.1pt;margin-top:90.2pt;width:242.4pt;height:2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">
                <v:textbox>
                  <w:txbxContent>
                    <w:p w:rsidR="003117A6" w:rsidRPr="003117A6" w:rsidRDefault="003117A6" w:rsidP="003117A6">
                      <w:pPr>
                        <w:jc w:val="center"/>
                        <w:rPr>
                          <w:sz w:val="20"/>
                          <w:szCs w:val="20"/>
                        </w:rPr>
                      </w:pPr>
                      <w:r w:rsidRPr="003117A6">
                        <w:rPr>
                          <w:sz w:val="20"/>
                          <w:szCs w:val="20"/>
                        </w:rPr>
                        <w:t>http://anthropology.si.edu/humanorigins/ha/a_tree.html</w:t>
                      </w:r>
                    </w:p>
                  </w:txbxContent>
                </v:textbox>
              </v:shape>
            </w:pict>
          </mc:Fallback>
        </mc:AlternateContent>
      </w:r>
      <w:r w:rsidR="00E31348" w:rsidRPr="00E31348">
        <w:rPr>
          <w:rFonts w:ascii="Arial" w:hAnsi="Arial" w:cs="Arial"/>
          <w:color w:val="222222"/>
          <w:sz w:val="20"/>
          <w:szCs w:val="20"/>
          <w:lang w:val="en-GB"/>
        </w:rPr>
        <w:t>The theory concerning the evolution of man is under increased scrutiny due to the persistence of gaps in the fossil record, the inability to demonstrate "life-or-death" determining advantageous genetic mutations, and the lack of e</w:t>
      </w:r>
      <w:r w:rsidR="00E31348" w:rsidRPr="00E31348">
        <w:rPr>
          <w:rFonts w:ascii="Arial" w:hAnsi="Arial" w:cs="Arial"/>
          <w:color w:val="222222"/>
          <w:sz w:val="20"/>
          <w:szCs w:val="20"/>
          <w:lang w:val="en-GB"/>
        </w:rPr>
        <w:t>x</w:t>
      </w:r>
      <w:r w:rsidR="00E31348" w:rsidRPr="00E31348">
        <w:rPr>
          <w:rFonts w:ascii="Arial" w:hAnsi="Arial" w:cs="Arial"/>
          <w:color w:val="222222"/>
          <w:sz w:val="20"/>
          <w:szCs w:val="20"/>
          <w:lang w:val="en-GB"/>
        </w:rPr>
        <w:t>periments or observations to truly confirm the evidence for speciation. Overall, the evolution of man pervades as the accepted paradigm on the origin of man within the scientific community. This is not because it has been proven scientifically, but because alternative viewpoints bring with them metaphysical implications which go against the modern naturalistic paradigm. Nevertheless, a closer examination of the evidence reveals evolution to be increa</w:t>
      </w:r>
      <w:r w:rsidR="00E31348" w:rsidRPr="00E31348">
        <w:rPr>
          <w:rFonts w:ascii="Arial" w:hAnsi="Arial" w:cs="Arial"/>
          <w:color w:val="222222"/>
          <w:sz w:val="20"/>
          <w:szCs w:val="20"/>
          <w:lang w:val="en-GB"/>
        </w:rPr>
        <w:t>s</w:t>
      </w:r>
      <w:r w:rsidR="00E31348" w:rsidRPr="00E31348">
        <w:rPr>
          <w:rFonts w:ascii="Arial" w:hAnsi="Arial" w:cs="Arial"/>
          <w:color w:val="222222"/>
          <w:sz w:val="20"/>
          <w:szCs w:val="20"/>
          <w:lang w:val="en-GB"/>
        </w:rPr>
        <w:t xml:space="preserve">ingly less scientific and more reliant upon beliefs, not proof. </w:t>
      </w:r>
    </w:p>
    <w:sectPr w:rsidR="00B22D6A" w:rsidRPr="003117A6" w:rsidSect="002A4D49">
      <w:footerReference w:type="even" r:id="rId63"/>
      <w:footerReference w:type="default" r:id="rId64"/>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3E8" w:rsidRDefault="008553E8">
      <w:r>
        <w:separator/>
      </w:r>
    </w:p>
  </w:endnote>
  <w:endnote w:type="continuationSeparator" w:id="0">
    <w:p w:rsidR="008553E8" w:rsidRDefault="00855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382" w:rsidRDefault="00D95382" w:rsidP="00C35D99">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D95382" w:rsidRDefault="00D9538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382" w:rsidRPr="00D95382" w:rsidRDefault="00D95382" w:rsidP="00C35D99">
    <w:pPr>
      <w:pStyle w:val="Fuzeile"/>
      <w:framePr w:wrap="around" w:vAnchor="text" w:hAnchor="margin" w:xAlign="center" w:y="1"/>
      <w:rPr>
        <w:rStyle w:val="Seitenzahl"/>
        <w:b/>
      </w:rPr>
    </w:pPr>
    <w:r w:rsidRPr="00D95382">
      <w:rPr>
        <w:rStyle w:val="Seitenzahl"/>
        <w:b/>
      </w:rPr>
      <w:fldChar w:fldCharType="begin"/>
    </w:r>
    <w:r w:rsidRPr="00D95382">
      <w:rPr>
        <w:rStyle w:val="Seitenzahl"/>
        <w:b/>
      </w:rPr>
      <w:instrText xml:space="preserve">PAGE  </w:instrText>
    </w:r>
    <w:r w:rsidRPr="00D95382">
      <w:rPr>
        <w:rStyle w:val="Seitenzahl"/>
        <w:b/>
      </w:rPr>
      <w:fldChar w:fldCharType="separate"/>
    </w:r>
    <w:r w:rsidR="00D23066">
      <w:rPr>
        <w:rStyle w:val="Seitenzahl"/>
        <w:b/>
        <w:noProof/>
      </w:rPr>
      <w:t>1</w:t>
    </w:r>
    <w:r w:rsidRPr="00D95382">
      <w:rPr>
        <w:rStyle w:val="Seitenzahl"/>
        <w:b/>
      </w:rPr>
      <w:fldChar w:fldCharType="end"/>
    </w:r>
  </w:p>
  <w:p w:rsidR="00D95382" w:rsidRDefault="00D9538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3E8" w:rsidRDefault="008553E8">
      <w:r>
        <w:separator/>
      </w:r>
    </w:p>
  </w:footnote>
  <w:footnote w:type="continuationSeparator" w:id="0">
    <w:p w:rsidR="008553E8" w:rsidRDefault="008553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142"/>
  <w:doNotHyphenateCap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D49"/>
    <w:rsid w:val="00012B4E"/>
    <w:rsid w:val="0005403B"/>
    <w:rsid w:val="000C000C"/>
    <w:rsid w:val="000D05E2"/>
    <w:rsid w:val="0016047D"/>
    <w:rsid w:val="0016255C"/>
    <w:rsid w:val="00192551"/>
    <w:rsid w:val="00193958"/>
    <w:rsid w:val="00237193"/>
    <w:rsid w:val="002A4D49"/>
    <w:rsid w:val="002A7300"/>
    <w:rsid w:val="002C3088"/>
    <w:rsid w:val="002D57EE"/>
    <w:rsid w:val="0030149C"/>
    <w:rsid w:val="003117A6"/>
    <w:rsid w:val="003160AE"/>
    <w:rsid w:val="003A0D00"/>
    <w:rsid w:val="0043540E"/>
    <w:rsid w:val="00463CFE"/>
    <w:rsid w:val="004C11F0"/>
    <w:rsid w:val="004D6C23"/>
    <w:rsid w:val="004E2242"/>
    <w:rsid w:val="005121AE"/>
    <w:rsid w:val="00516703"/>
    <w:rsid w:val="00523510"/>
    <w:rsid w:val="005343E5"/>
    <w:rsid w:val="00557109"/>
    <w:rsid w:val="00583C5C"/>
    <w:rsid w:val="005C138A"/>
    <w:rsid w:val="005D4826"/>
    <w:rsid w:val="005D4AB6"/>
    <w:rsid w:val="00601168"/>
    <w:rsid w:val="006303FF"/>
    <w:rsid w:val="006C130E"/>
    <w:rsid w:val="006C6363"/>
    <w:rsid w:val="006E49EE"/>
    <w:rsid w:val="006F0561"/>
    <w:rsid w:val="007425C5"/>
    <w:rsid w:val="00750E24"/>
    <w:rsid w:val="007810BA"/>
    <w:rsid w:val="007F0089"/>
    <w:rsid w:val="00835C90"/>
    <w:rsid w:val="008553E8"/>
    <w:rsid w:val="008C29FB"/>
    <w:rsid w:val="00956136"/>
    <w:rsid w:val="00972BCB"/>
    <w:rsid w:val="009D27C6"/>
    <w:rsid w:val="00A21A1C"/>
    <w:rsid w:val="00A9398D"/>
    <w:rsid w:val="00AB6880"/>
    <w:rsid w:val="00B22D6A"/>
    <w:rsid w:val="00B92029"/>
    <w:rsid w:val="00C35D99"/>
    <w:rsid w:val="00C4251A"/>
    <w:rsid w:val="00D22F9A"/>
    <w:rsid w:val="00D23066"/>
    <w:rsid w:val="00D27807"/>
    <w:rsid w:val="00D95382"/>
    <w:rsid w:val="00E01FB1"/>
    <w:rsid w:val="00E31348"/>
    <w:rsid w:val="00E35FCD"/>
    <w:rsid w:val="00E6537D"/>
    <w:rsid w:val="00EB54E2"/>
    <w:rsid w:val="00F724C2"/>
    <w:rsid w:val="00FC551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val="de-DE" w:eastAsia="de-DE"/>
    </w:rPr>
  </w:style>
  <w:style w:type="paragraph" w:styleId="berschrift1">
    <w:name w:val="heading 1"/>
    <w:basedOn w:val="Standard"/>
    <w:qFormat/>
    <w:rsid w:val="002D57EE"/>
    <w:pPr>
      <w:spacing w:before="100" w:beforeAutospacing="1" w:after="100" w:afterAutospacing="1"/>
      <w:jc w:val="center"/>
      <w:outlineLvl w:val="0"/>
    </w:pPr>
    <w:rPr>
      <w:rFonts w:ascii="Tahoma" w:hAnsi="Tahoma" w:cs="Tahoma"/>
      <w:color w:val="40A0C0"/>
      <w:spacing w:val="40"/>
      <w:kern w:val="36"/>
      <w:sz w:val="23"/>
      <w:szCs w:val="23"/>
    </w:rPr>
  </w:style>
  <w:style w:type="paragraph" w:styleId="berschrift2">
    <w:name w:val="heading 2"/>
    <w:basedOn w:val="Standard"/>
    <w:qFormat/>
    <w:rsid w:val="002D57EE"/>
    <w:pPr>
      <w:pBdr>
        <w:top w:val="single" w:sz="6" w:space="0" w:color="C04000"/>
        <w:bottom w:val="single" w:sz="6" w:space="0" w:color="C04000"/>
      </w:pBdr>
      <w:spacing w:before="100" w:beforeAutospacing="1" w:after="29"/>
      <w:jc w:val="center"/>
      <w:outlineLvl w:val="1"/>
    </w:pPr>
    <w:rPr>
      <w:rFonts w:ascii="Tahoma" w:hAnsi="Tahoma" w:cs="Tahoma"/>
      <w:color w:val="4080A0"/>
      <w:spacing w:val="8"/>
      <w:sz w:val="23"/>
      <w:szCs w:val="23"/>
    </w:rPr>
  </w:style>
  <w:style w:type="paragraph" w:styleId="berschrift3">
    <w:name w:val="heading 3"/>
    <w:basedOn w:val="Standard"/>
    <w:qFormat/>
    <w:rsid w:val="002D57EE"/>
    <w:pPr>
      <w:pBdr>
        <w:top w:val="single" w:sz="6" w:space="0" w:color="D0E0F0"/>
        <w:bottom w:val="single" w:sz="12" w:space="0" w:color="D0E0F0"/>
      </w:pBdr>
      <w:spacing w:before="100" w:beforeAutospacing="1" w:after="100" w:afterAutospacing="1"/>
      <w:outlineLvl w:val="2"/>
    </w:pPr>
    <w:rPr>
      <w:rFonts w:ascii="Tahoma" w:hAnsi="Tahoma" w:cs="Tahoma"/>
      <w:color w:val="000080"/>
      <w:spacing w:val="11"/>
      <w:sz w:val="23"/>
      <w:szCs w:val="23"/>
    </w:rPr>
  </w:style>
  <w:style w:type="paragraph" w:styleId="berschrift5">
    <w:name w:val="heading 5"/>
    <w:basedOn w:val="Standard"/>
    <w:qFormat/>
    <w:rsid w:val="002D57EE"/>
    <w:pPr>
      <w:shd w:val="clear" w:color="auto" w:fill="F0F4F8"/>
      <w:spacing w:before="100" w:beforeAutospacing="1" w:after="100" w:afterAutospacing="1"/>
      <w:outlineLvl w:val="4"/>
    </w:pPr>
    <w:rPr>
      <w:rFonts w:ascii="Tahoma" w:hAnsi="Tahoma" w:cs="Tahoma"/>
      <w:smallCaps/>
      <w:color w:val="607080"/>
      <w:sz w:val="18"/>
      <w:szCs w:val="18"/>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character" w:styleId="Hyperlink">
    <w:name w:val="Hyperlink"/>
    <w:rsid w:val="002D57EE"/>
    <w:rPr>
      <w:b/>
      <w:bCs/>
      <w:strike w:val="0"/>
      <w:dstrike w:val="0"/>
      <w:color w:val="0070D0"/>
      <w:u w:val="none"/>
      <w:effect w:val="none"/>
    </w:rPr>
  </w:style>
  <w:style w:type="paragraph" w:styleId="StandardWeb">
    <w:name w:val="Normal (Web)"/>
    <w:basedOn w:val="Standard"/>
    <w:rsid w:val="002D57EE"/>
    <w:pPr>
      <w:spacing w:before="100" w:beforeAutospacing="1" w:after="100" w:afterAutospacing="1"/>
    </w:pPr>
    <w:rPr>
      <w:rFonts w:ascii="Tahoma" w:hAnsi="Tahoma" w:cs="Tahoma"/>
      <w:color w:val="002860"/>
      <w:spacing w:val="6"/>
      <w:sz w:val="21"/>
      <w:szCs w:val="21"/>
    </w:rPr>
  </w:style>
  <w:style w:type="character" w:styleId="BesuchterHyperlink">
    <w:name w:val="FollowedHyperlink"/>
    <w:rsid w:val="007425C5"/>
    <w:rPr>
      <w:color w:val="800080"/>
      <w:u w:val="single"/>
    </w:rPr>
  </w:style>
  <w:style w:type="character" w:styleId="HTMLZitat">
    <w:name w:val="HTML Cite"/>
    <w:rsid w:val="00237193"/>
    <w:rPr>
      <w:i w:val="0"/>
      <w:iCs w:val="0"/>
      <w:color w:val="008000"/>
    </w:rPr>
  </w:style>
  <w:style w:type="character" w:styleId="Fett">
    <w:name w:val="Strong"/>
    <w:qFormat/>
    <w:rsid w:val="00E31348"/>
    <w:rPr>
      <w:b/>
      <w:bCs/>
    </w:rPr>
  </w:style>
  <w:style w:type="paragraph" w:styleId="Fuzeile">
    <w:name w:val="footer"/>
    <w:basedOn w:val="Standard"/>
    <w:rsid w:val="00D95382"/>
    <w:pPr>
      <w:tabs>
        <w:tab w:val="center" w:pos="4536"/>
        <w:tab w:val="right" w:pos="9072"/>
      </w:tabs>
    </w:pPr>
  </w:style>
  <w:style w:type="character" w:styleId="Seitenzahl">
    <w:name w:val="page number"/>
    <w:basedOn w:val="Absatz-Standardschriftart"/>
    <w:rsid w:val="00D95382"/>
  </w:style>
  <w:style w:type="paragraph" w:styleId="Kopfzeile">
    <w:name w:val="header"/>
    <w:basedOn w:val="Standard"/>
    <w:rsid w:val="00D95382"/>
    <w:pPr>
      <w:tabs>
        <w:tab w:val="center" w:pos="4536"/>
        <w:tab w:val="right" w:pos="9072"/>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val="de-DE" w:eastAsia="de-DE"/>
    </w:rPr>
  </w:style>
  <w:style w:type="paragraph" w:styleId="berschrift1">
    <w:name w:val="heading 1"/>
    <w:basedOn w:val="Standard"/>
    <w:qFormat/>
    <w:rsid w:val="002D57EE"/>
    <w:pPr>
      <w:spacing w:before="100" w:beforeAutospacing="1" w:after="100" w:afterAutospacing="1"/>
      <w:jc w:val="center"/>
      <w:outlineLvl w:val="0"/>
    </w:pPr>
    <w:rPr>
      <w:rFonts w:ascii="Tahoma" w:hAnsi="Tahoma" w:cs="Tahoma"/>
      <w:color w:val="40A0C0"/>
      <w:spacing w:val="40"/>
      <w:kern w:val="36"/>
      <w:sz w:val="23"/>
      <w:szCs w:val="23"/>
    </w:rPr>
  </w:style>
  <w:style w:type="paragraph" w:styleId="berschrift2">
    <w:name w:val="heading 2"/>
    <w:basedOn w:val="Standard"/>
    <w:qFormat/>
    <w:rsid w:val="002D57EE"/>
    <w:pPr>
      <w:pBdr>
        <w:top w:val="single" w:sz="6" w:space="0" w:color="C04000"/>
        <w:bottom w:val="single" w:sz="6" w:space="0" w:color="C04000"/>
      </w:pBdr>
      <w:spacing w:before="100" w:beforeAutospacing="1" w:after="29"/>
      <w:jc w:val="center"/>
      <w:outlineLvl w:val="1"/>
    </w:pPr>
    <w:rPr>
      <w:rFonts w:ascii="Tahoma" w:hAnsi="Tahoma" w:cs="Tahoma"/>
      <w:color w:val="4080A0"/>
      <w:spacing w:val="8"/>
      <w:sz w:val="23"/>
      <w:szCs w:val="23"/>
    </w:rPr>
  </w:style>
  <w:style w:type="paragraph" w:styleId="berschrift3">
    <w:name w:val="heading 3"/>
    <w:basedOn w:val="Standard"/>
    <w:qFormat/>
    <w:rsid w:val="002D57EE"/>
    <w:pPr>
      <w:pBdr>
        <w:top w:val="single" w:sz="6" w:space="0" w:color="D0E0F0"/>
        <w:bottom w:val="single" w:sz="12" w:space="0" w:color="D0E0F0"/>
      </w:pBdr>
      <w:spacing w:before="100" w:beforeAutospacing="1" w:after="100" w:afterAutospacing="1"/>
      <w:outlineLvl w:val="2"/>
    </w:pPr>
    <w:rPr>
      <w:rFonts w:ascii="Tahoma" w:hAnsi="Tahoma" w:cs="Tahoma"/>
      <w:color w:val="000080"/>
      <w:spacing w:val="11"/>
      <w:sz w:val="23"/>
      <w:szCs w:val="23"/>
    </w:rPr>
  </w:style>
  <w:style w:type="paragraph" w:styleId="berschrift5">
    <w:name w:val="heading 5"/>
    <w:basedOn w:val="Standard"/>
    <w:qFormat/>
    <w:rsid w:val="002D57EE"/>
    <w:pPr>
      <w:shd w:val="clear" w:color="auto" w:fill="F0F4F8"/>
      <w:spacing w:before="100" w:beforeAutospacing="1" w:after="100" w:afterAutospacing="1"/>
      <w:outlineLvl w:val="4"/>
    </w:pPr>
    <w:rPr>
      <w:rFonts w:ascii="Tahoma" w:hAnsi="Tahoma" w:cs="Tahoma"/>
      <w:smallCaps/>
      <w:color w:val="607080"/>
      <w:sz w:val="18"/>
      <w:szCs w:val="18"/>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character" w:styleId="Hyperlink">
    <w:name w:val="Hyperlink"/>
    <w:rsid w:val="002D57EE"/>
    <w:rPr>
      <w:b/>
      <w:bCs/>
      <w:strike w:val="0"/>
      <w:dstrike w:val="0"/>
      <w:color w:val="0070D0"/>
      <w:u w:val="none"/>
      <w:effect w:val="none"/>
    </w:rPr>
  </w:style>
  <w:style w:type="paragraph" w:styleId="StandardWeb">
    <w:name w:val="Normal (Web)"/>
    <w:basedOn w:val="Standard"/>
    <w:rsid w:val="002D57EE"/>
    <w:pPr>
      <w:spacing w:before="100" w:beforeAutospacing="1" w:after="100" w:afterAutospacing="1"/>
    </w:pPr>
    <w:rPr>
      <w:rFonts w:ascii="Tahoma" w:hAnsi="Tahoma" w:cs="Tahoma"/>
      <w:color w:val="002860"/>
      <w:spacing w:val="6"/>
      <w:sz w:val="21"/>
      <w:szCs w:val="21"/>
    </w:rPr>
  </w:style>
  <w:style w:type="character" w:styleId="BesuchterHyperlink">
    <w:name w:val="FollowedHyperlink"/>
    <w:rsid w:val="007425C5"/>
    <w:rPr>
      <w:color w:val="800080"/>
      <w:u w:val="single"/>
    </w:rPr>
  </w:style>
  <w:style w:type="character" w:styleId="HTMLZitat">
    <w:name w:val="HTML Cite"/>
    <w:rsid w:val="00237193"/>
    <w:rPr>
      <w:i w:val="0"/>
      <w:iCs w:val="0"/>
      <w:color w:val="008000"/>
    </w:rPr>
  </w:style>
  <w:style w:type="character" w:styleId="Fett">
    <w:name w:val="Strong"/>
    <w:qFormat/>
    <w:rsid w:val="00E31348"/>
    <w:rPr>
      <w:b/>
      <w:bCs/>
    </w:rPr>
  </w:style>
  <w:style w:type="paragraph" w:styleId="Fuzeile">
    <w:name w:val="footer"/>
    <w:basedOn w:val="Standard"/>
    <w:rsid w:val="00D95382"/>
    <w:pPr>
      <w:tabs>
        <w:tab w:val="center" w:pos="4536"/>
        <w:tab w:val="right" w:pos="9072"/>
      </w:tabs>
    </w:pPr>
  </w:style>
  <w:style w:type="character" w:styleId="Seitenzahl">
    <w:name w:val="page number"/>
    <w:basedOn w:val="Absatz-Standardschriftart"/>
    <w:rsid w:val="00D95382"/>
  </w:style>
  <w:style w:type="paragraph" w:styleId="Kopfzeile">
    <w:name w:val="header"/>
    <w:basedOn w:val="Standard"/>
    <w:rsid w:val="00D95382"/>
    <w:pPr>
      <w:tabs>
        <w:tab w:val="center" w:pos="4536"/>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445727">
      <w:bodyDiv w:val="1"/>
      <w:marLeft w:val="0"/>
      <w:marRight w:val="0"/>
      <w:marTop w:val="0"/>
      <w:marBottom w:val="0"/>
      <w:divBdr>
        <w:top w:val="none" w:sz="0" w:space="0" w:color="auto"/>
        <w:left w:val="none" w:sz="0" w:space="0" w:color="auto"/>
        <w:bottom w:val="none" w:sz="0" w:space="0" w:color="auto"/>
        <w:right w:val="none" w:sz="0" w:space="0" w:color="auto"/>
      </w:divBdr>
    </w:div>
    <w:div w:id="649406260">
      <w:bodyDiv w:val="1"/>
      <w:marLeft w:val="0"/>
      <w:marRight w:val="0"/>
      <w:marTop w:val="0"/>
      <w:marBottom w:val="0"/>
      <w:divBdr>
        <w:top w:val="none" w:sz="0" w:space="0" w:color="auto"/>
        <w:left w:val="none" w:sz="0" w:space="0" w:color="auto"/>
        <w:bottom w:val="none" w:sz="0" w:space="0" w:color="auto"/>
        <w:right w:val="none" w:sz="0" w:space="0" w:color="auto"/>
      </w:divBdr>
    </w:div>
    <w:div w:id="1105466435">
      <w:bodyDiv w:val="1"/>
      <w:marLeft w:val="0"/>
      <w:marRight w:val="0"/>
      <w:marTop w:val="0"/>
      <w:marBottom w:val="0"/>
      <w:divBdr>
        <w:top w:val="none" w:sz="0" w:space="0" w:color="auto"/>
        <w:left w:val="none" w:sz="0" w:space="0" w:color="auto"/>
        <w:bottom w:val="none" w:sz="0" w:space="0" w:color="auto"/>
        <w:right w:val="none" w:sz="0" w:space="0" w:color="auto"/>
      </w:divBdr>
    </w:div>
    <w:div w:id="1503860520">
      <w:bodyDiv w:val="1"/>
      <w:marLeft w:val="0"/>
      <w:marRight w:val="0"/>
      <w:marTop w:val="0"/>
      <w:marBottom w:val="0"/>
      <w:divBdr>
        <w:top w:val="none" w:sz="0" w:space="0" w:color="auto"/>
        <w:left w:val="none" w:sz="0" w:space="0" w:color="auto"/>
        <w:bottom w:val="none" w:sz="0" w:space="0" w:color="auto"/>
        <w:right w:val="none" w:sz="0" w:space="0" w:color="auto"/>
      </w:divBdr>
    </w:div>
    <w:div w:id="1840349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sasap.freeservers.com/" TargetMode="External"/><Relationship Id="rId18" Type="http://schemas.openxmlformats.org/officeDocument/2006/relationships/image" Target="media/image5.jpeg"/><Relationship Id="rId26" Type="http://schemas.openxmlformats.org/officeDocument/2006/relationships/image" Target="http://www.vobs.at/bio/evol/e-a-afar.jpg" TargetMode="External"/><Relationship Id="rId39" Type="http://schemas.openxmlformats.org/officeDocument/2006/relationships/image" Target="media/image15.jpeg"/><Relationship Id="rId21" Type="http://schemas.openxmlformats.org/officeDocument/2006/relationships/oleObject" Target="embeddings/oleObject2.bin"/><Relationship Id="rId34" Type="http://schemas.openxmlformats.org/officeDocument/2006/relationships/image" Target="http://www.vobs.at/bio/evol/e-a-bois.jpg" TargetMode="External"/><Relationship Id="rId42" Type="http://schemas.openxmlformats.org/officeDocument/2006/relationships/image" Target="http://www.vobs.at/bio/evol/e-h-rudo.jpg" TargetMode="External"/><Relationship Id="rId47" Type="http://schemas.openxmlformats.org/officeDocument/2006/relationships/image" Target="http://www.vobs.at/bio/evol/e-homo-knmwts.jpg" TargetMode="External"/><Relationship Id="rId50" Type="http://schemas.openxmlformats.org/officeDocument/2006/relationships/image" Target="media/image20.jpeg"/><Relationship Id="rId55" Type="http://schemas.openxmlformats.org/officeDocument/2006/relationships/image" Target="media/image22.jpeg"/><Relationship Id="rId63" Type="http://schemas.openxmlformats.org/officeDocument/2006/relationships/footer" Target="footer1.xml"/><Relationship Id="rId7" Type="http://schemas.openxmlformats.org/officeDocument/2006/relationships/image" Target="media/image1.wmf"/><Relationship Id="rId2" Type="http://schemas.microsoft.com/office/2007/relationships/stylesWithEffects" Target="stylesWithEffects.xml"/><Relationship Id="rId16" Type="http://schemas.openxmlformats.org/officeDocument/2006/relationships/image" Target="media/image3.jpeg"/><Relationship Id="rId20" Type="http://schemas.openxmlformats.org/officeDocument/2006/relationships/image" Target="http://www.vobs.at/bio/evol/e-aust-sts71s.jpg" TargetMode="External"/><Relationship Id="rId29" Type="http://schemas.openxmlformats.org/officeDocument/2006/relationships/image" Target="media/image11.jpeg"/><Relationship Id="rId41" Type="http://schemas.openxmlformats.org/officeDocument/2006/relationships/image" Target="media/image16.jpeg"/><Relationship Id="rId54" Type="http://schemas.openxmlformats.org/officeDocument/2006/relationships/oleObject" Target="embeddings/oleObject7.bin"/><Relationship Id="rId62" Type="http://schemas.openxmlformats.org/officeDocument/2006/relationships/image" Target="http://anthropology.si.edu/humanorigins/ha/images/bigtree2.GIF"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uea.ac.uk/~x9706887/" TargetMode="External"/><Relationship Id="rId24" Type="http://schemas.openxmlformats.org/officeDocument/2006/relationships/image" Target="http://www.vobs.at/bio/evol/e-a-anam.jpg" TargetMode="External"/><Relationship Id="rId32" Type="http://schemas.openxmlformats.org/officeDocument/2006/relationships/image" Target="http://www.vobs.at/bio/evol/e-aust-sk48s.jpg" TargetMode="External"/><Relationship Id="rId37" Type="http://schemas.openxmlformats.org/officeDocument/2006/relationships/oleObject" Target="embeddings/oleObject4.bin"/><Relationship Id="rId40" Type="http://schemas.openxmlformats.org/officeDocument/2006/relationships/image" Target="http://www.vobs.at/bio/evol/e-homo-knmers.jpg" TargetMode="External"/><Relationship Id="rId45" Type="http://schemas.openxmlformats.org/officeDocument/2006/relationships/image" Target="http://www.vobs.at/bio/evol/e-homo-knmer1470s.jpg" TargetMode="External"/><Relationship Id="rId53" Type="http://schemas.openxmlformats.org/officeDocument/2006/relationships/image" Target="http://www.vobs.at/bio/evol/e-h-nean.jpg" TargetMode="External"/><Relationship Id="rId58" Type="http://schemas.openxmlformats.org/officeDocument/2006/relationships/image" Target="http://www.vobs.at/bio/evol/e-homo-Dalis.jpg" TargetMode="Externa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image" Target="http://www.vobs.at/bio/evol/e-h-habil.jpg" TargetMode="External"/><Relationship Id="rId49" Type="http://schemas.openxmlformats.org/officeDocument/2006/relationships/image" Target="http://www.vobs.at/bio/evol/e-h-erec.jpg" TargetMode="External"/><Relationship Id="rId57" Type="http://schemas.openxmlformats.org/officeDocument/2006/relationships/image" Target="media/image23.jpeg"/><Relationship Id="rId61" Type="http://schemas.openxmlformats.org/officeDocument/2006/relationships/image" Target="media/image25.png"/><Relationship Id="rId10" Type="http://schemas.openxmlformats.org/officeDocument/2006/relationships/hyperlink" Target="http://www.d.umn.edu/cla/faculty/troufs/anth1602/pcaustr.html" TargetMode="External"/><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image" Target="media/image17.jpeg"/><Relationship Id="rId52" Type="http://schemas.openxmlformats.org/officeDocument/2006/relationships/image" Target="media/image21.jpeg"/><Relationship Id="rId60" Type="http://schemas.openxmlformats.org/officeDocument/2006/relationships/image" Target="http://www.vobs.at/bio/evol/e-homo-Cro1s.jpg"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hannover.park.org/Canada/Museum/man/evnman3.html" TargetMode="External"/><Relationship Id="rId14" Type="http://schemas.openxmlformats.org/officeDocument/2006/relationships/hyperlink" Target="http://195.58.176.133/dundee/evo/links.htm" TargetMode="External"/><Relationship Id="rId22" Type="http://schemas.openxmlformats.org/officeDocument/2006/relationships/oleObject" Target="embeddings/oleObject3.bin"/><Relationship Id="rId27" Type="http://schemas.openxmlformats.org/officeDocument/2006/relationships/image" Target="media/image9.emf"/><Relationship Id="rId30" Type="http://schemas.openxmlformats.org/officeDocument/2006/relationships/image" Target="http://www.vobs.at/bio/evol/e-aust-333-105s.jpg" TargetMode="External"/><Relationship Id="rId35" Type="http://schemas.openxmlformats.org/officeDocument/2006/relationships/image" Target="media/image14.jpeg"/><Relationship Id="rId43" Type="http://schemas.openxmlformats.org/officeDocument/2006/relationships/oleObject" Target="embeddings/oleObject6.bin"/><Relationship Id="rId48" Type="http://schemas.openxmlformats.org/officeDocument/2006/relationships/image" Target="media/image19.jpeg"/><Relationship Id="rId56" Type="http://schemas.openxmlformats.org/officeDocument/2006/relationships/image" Target="http://www.vobs.at/bio/evol/e-homo-Ferr1s.jpg" TargetMode="External"/><Relationship Id="rId64" Type="http://schemas.openxmlformats.org/officeDocument/2006/relationships/footer" Target="footer2.xml"/><Relationship Id="rId8" Type="http://schemas.openxmlformats.org/officeDocument/2006/relationships/oleObject" Target="embeddings/oleObject1.bin"/><Relationship Id="rId51" Type="http://schemas.openxmlformats.org/officeDocument/2006/relationships/image" Target="http://www.vobs.at/bio/evol/e-homo-bodos.jpg" TargetMode="External"/><Relationship Id="rId3" Type="http://schemas.openxmlformats.org/officeDocument/2006/relationships/settings" Target="settings.xml"/><Relationship Id="rId12" Type="http://schemas.openxmlformats.org/officeDocument/2006/relationships/hyperlink" Target="http://erasmus.biol.csufresno.edu/HE/he.html"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oleObject" Target="embeddings/oleObject5.bin"/><Relationship Id="rId46" Type="http://schemas.openxmlformats.org/officeDocument/2006/relationships/image" Target="media/image18.jpeg"/><Relationship Id="rId59" Type="http://schemas.openxmlformats.org/officeDocument/2006/relationships/image" Target="media/image2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9084</Words>
  <Characters>57234</Characters>
  <Application>Microsoft Office Word</Application>
  <DocSecurity>0</DocSecurity>
  <Lines>476</Lines>
  <Paragraphs>132</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66186</CharactersWithSpaces>
  <SharedDoc>false</SharedDoc>
  <HLinks>
    <vt:vector size="144" baseType="variant">
      <vt:variant>
        <vt:i4>3866722</vt:i4>
      </vt:variant>
      <vt:variant>
        <vt:i4>18</vt:i4>
      </vt:variant>
      <vt:variant>
        <vt:i4>0</vt:i4>
      </vt:variant>
      <vt:variant>
        <vt:i4>5</vt:i4>
      </vt:variant>
      <vt:variant>
        <vt:lpwstr>http://195.58.176.133/dundee/evo/links.htm</vt:lpwstr>
      </vt:variant>
      <vt:variant>
        <vt:lpwstr/>
      </vt:variant>
      <vt:variant>
        <vt:i4>4259856</vt:i4>
      </vt:variant>
      <vt:variant>
        <vt:i4>15</vt:i4>
      </vt:variant>
      <vt:variant>
        <vt:i4>0</vt:i4>
      </vt:variant>
      <vt:variant>
        <vt:i4>5</vt:i4>
      </vt:variant>
      <vt:variant>
        <vt:lpwstr>http://sasap.freeservers.com/</vt:lpwstr>
      </vt:variant>
      <vt:variant>
        <vt:lpwstr/>
      </vt:variant>
      <vt:variant>
        <vt:i4>5373977</vt:i4>
      </vt:variant>
      <vt:variant>
        <vt:i4>12</vt:i4>
      </vt:variant>
      <vt:variant>
        <vt:i4>0</vt:i4>
      </vt:variant>
      <vt:variant>
        <vt:i4>5</vt:i4>
      </vt:variant>
      <vt:variant>
        <vt:lpwstr>http://erasmus.biol.csufresno.edu/HE/he.html</vt:lpwstr>
      </vt:variant>
      <vt:variant>
        <vt:lpwstr/>
      </vt:variant>
      <vt:variant>
        <vt:i4>6488163</vt:i4>
      </vt:variant>
      <vt:variant>
        <vt:i4>9</vt:i4>
      </vt:variant>
      <vt:variant>
        <vt:i4>0</vt:i4>
      </vt:variant>
      <vt:variant>
        <vt:i4>5</vt:i4>
      </vt:variant>
      <vt:variant>
        <vt:lpwstr>http://www.uea.ac.uk/~x9706887/</vt:lpwstr>
      </vt:variant>
      <vt:variant>
        <vt:lpwstr/>
      </vt:variant>
      <vt:variant>
        <vt:i4>1245197</vt:i4>
      </vt:variant>
      <vt:variant>
        <vt:i4>6</vt:i4>
      </vt:variant>
      <vt:variant>
        <vt:i4>0</vt:i4>
      </vt:variant>
      <vt:variant>
        <vt:i4>5</vt:i4>
      </vt:variant>
      <vt:variant>
        <vt:lpwstr>http://www.d.umn.edu/cla/faculty/troufs/anth1602/pcaustr.html</vt:lpwstr>
      </vt:variant>
      <vt:variant>
        <vt:lpwstr/>
      </vt:variant>
      <vt:variant>
        <vt:i4>7274551</vt:i4>
      </vt:variant>
      <vt:variant>
        <vt:i4>3</vt:i4>
      </vt:variant>
      <vt:variant>
        <vt:i4>0</vt:i4>
      </vt:variant>
      <vt:variant>
        <vt:i4>5</vt:i4>
      </vt:variant>
      <vt:variant>
        <vt:lpwstr>http://hannover.park.org/Canada/Museum/man/evnman3.html</vt:lpwstr>
      </vt:variant>
      <vt:variant>
        <vt:lpwstr/>
      </vt:variant>
      <vt:variant>
        <vt:i4>917598</vt:i4>
      </vt:variant>
      <vt:variant>
        <vt:i4>-1</vt:i4>
      </vt:variant>
      <vt:variant>
        <vt:i4>1133</vt:i4>
      </vt:variant>
      <vt:variant>
        <vt:i4>1</vt:i4>
      </vt:variant>
      <vt:variant>
        <vt:lpwstr>http://www.vobs.at/bio/evol/e-aust-sts71s.jpg</vt:lpwstr>
      </vt:variant>
      <vt:variant>
        <vt:lpwstr/>
      </vt:variant>
      <vt:variant>
        <vt:i4>4390916</vt:i4>
      </vt:variant>
      <vt:variant>
        <vt:i4>-1</vt:i4>
      </vt:variant>
      <vt:variant>
        <vt:i4>1134</vt:i4>
      </vt:variant>
      <vt:variant>
        <vt:i4>1</vt:i4>
      </vt:variant>
      <vt:variant>
        <vt:lpwstr>http://www.vobs.at/bio/evol/e-a-anam.jpg</vt:lpwstr>
      </vt:variant>
      <vt:variant>
        <vt:lpwstr/>
      </vt:variant>
      <vt:variant>
        <vt:i4>5505028</vt:i4>
      </vt:variant>
      <vt:variant>
        <vt:i4>-1</vt:i4>
      </vt:variant>
      <vt:variant>
        <vt:i4>1135</vt:i4>
      </vt:variant>
      <vt:variant>
        <vt:i4>1</vt:i4>
      </vt:variant>
      <vt:variant>
        <vt:lpwstr>http://www.vobs.at/bio/evol/e-a-afar.jpg</vt:lpwstr>
      </vt:variant>
      <vt:variant>
        <vt:lpwstr/>
      </vt:variant>
      <vt:variant>
        <vt:i4>5767177</vt:i4>
      </vt:variant>
      <vt:variant>
        <vt:i4>-1</vt:i4>
      </vt:variant>
      <vt:variant>
        <vt:i4>1139</vt:i4>
      </vt:variant>
      <vt:variant>
        <vt:i4>1</vt:i4>
      </vt:variant>
      <vt:variant>
        <vt:lpwstr>http://www.vobs.at/bio/evol/e-aust-sk48s.jpg</vt:lpwstr>
      </vt:variant>
      <vt:variant>
        <vt:lpwstr/>
      </vt:variant>
      <vt:variant>
        <vt:i4>6029327</vt:i4>
      </vt:variant>
      <vt:variant>
        <vt:i4>-1</vt:i4>
      </vt:variant>
      <vt:variant>
        <vt:i4>1140</vt:i4>
      </vt:variant>
      <vt:variant>
        <vt:i4>1</vt:i4>
      </vt:variant>
      <vt:variant>
        <vt:lpwstr>http://www.vobs.at/bio/evol/e-a-bois.jpg</vt:lpwstr>
      </vt:variant>
      <vt:variant>
        <vt:lpwstr/>
      </vt:variant>
      <vt:variant>
        <vt:i4>1769567</vt:i4>
      </vt:variant>
      <vt:variant>
        <vt:i4>-1</vt:i4>
      </vt:variant>
      <vt:variant>
        <vt:i4>1141</vt:i4>
      </vt:variant>
      <vt:variant>
        <vt:i4>1</vt:i4>
      </vt:variant>
      <vt:variant>
        <vt:lpwstr>http://www.vobs.at/bio/evol/e-h-habil.jpg</vt:lpwstr>
      </vt:variant>
      <vt:variant>
        <vt:lpwstr/>
      </vt:variant>
      <vt:variant>
        <vt:i4>4849665</vt:i4>
      </vt:variant>
      <vt:variant>
        <vt:i4>-1</vt:i4>
      </vt:variant>
      <vt:variant>
        <vt:i4>1142</vt:i4>
      </vt:variant>
      <vt:variant>
        <vt:i4>1</vt:i4>
      </vt:variant>
      <vt:variant>
        <vt:lpwstr>http://www.vobs.at/bio/evol/e-homo-knmers.jpg</vt:lpwstr>
      </vt:variant>
      <vt:variant>
        <vt:lpwstr/>
      </vt:variant>
      <vt:variant>
        <vt:i4>5898267</vt:i4>
      </vt:variant>
      <vt:variant>
        <vt:i4>-1</vt:i4>
      </vt:variant>
      <vt:variant>
        <vt:i4>1143</vt:i4>
      </vt:variant>
      <vt:variant>
        <vt:i4>1</vt:i4>
      </vt:variant>
      <vt:variant>
        <vt:lpwstr>http://www.vobs.at/bio/evol/e-h-rudo.jpg</vt:lpwstr>
      </vt:variant>
      <vt:variant>
        <vt:lpwstr/>
      </vt:variant>
      <vt:variant>
        <vt:i4>5111815</vt:i4>
      </vt:variant>
      <vt:variant>
        <vt:i4>-1</vt:i4>
      </vt:variant>
      <vt:variant>
        <vt:i4>1144</vt:i4>
      </vt:variant>
      <vt:variant>
        <vt:i4>1</vt:i4>
      </vt:variant>
      <vt:variant>
        <vt:lpwstr>http://www.vobs.at/bio/evol/e-homo-knmer1470s.jpg</vt:lpwstr>
      </vt:variant>
      <vt:variant>
        <vt:lpwstr/>
      </vt:variant>
      <vt:variant>
        <vt:i4>4980755</vt:i4>
      </vt:variant>
      <vt:variant>
        <vt:i4>-1</vt:i4>
      </vt:variant>
      <vt:variant>
        <vt:i4>1145</vt:i4>
      </vt:variant>
      <vt:variant>
        <vt:i4>1</vt:i4>
      </vt:variant>
      <vt:variant>
        <vt:lpwstr>http://www.vobs.at/bio/evol/e-homo-knmwts.jpg</vt:lpwstr>
      </vt:variant>
      <vt:variant>
        <vt:lpwstr/>
      </vt:variant>
      <vt:variant>
        <vt:i4>5308429</vt:i4>
      </vt:variant>
      <vt:variant>
        <vt:i4>-1</vt:i4>
      </vt:variant>
      <vt:variant>
        <vt:i4>1146</vt:i4>
      </vt:variant>
      <vt:variant>
        <vt:i4>1</vt:i4>
      </vt:variant>
      <vt:variant>
        <vt:lpwstr>http://www.vobs.at/bio/evol/e-h-erec.jpg</vt:lpwstr>
      </vt:variant>
      <vt:variant>
        <vt:lpwstr/>
      </vt:variant>
      <vt:variant>
        <vt:i4>1572941</vt:i4>
      </vt:variant>
      <vt:variant>
        <vt:i4>-1</vt:i4>
      </vt:variant>
      <vt:variant>
        <vt:i4>1147</vt:i4>
      </vt:variant>
      <vt:variant>
        <vt:i4>1</vt:i4>
      </vt:variant>
      <vt:variant>
        <vt:lpwstr>http://www.vobs.at/bio/evol/e-homo-bodos.jpg</vt:lpwstr>
      </vt:variant>
      <vt:variant>
        <vt:lpwstr/>
      </vt:variant>
      <vt:variant>
        <vt:i4>4915202</vt:i4>
      </vt:variant>
      <vt:variant>
        <vt:i4>-1</vt:i4>
      </vt:variant>
      <vt:variant>
        <vt:i4>1148</vt:i4>
      </vt:variant>
      <vt:variant>
        <vt:i4>1</vt:i4>
      </vt:variant>
      <vt:variant>
        <vt:lpwstr>http://www.vobs.at/bio/evol/e-h-nean.jpg</vt:lpwstr>
      </vt:variant>
      <vt:variant>
        <vt:lpwstr/>
      </vt:variant>
      <vt:variant>
        <vt:i4>1769501</vt:i4>
      </vt:variant>
      <vt:variant>
        <vt:i4>-1</vt:i4>
      </vt:variant>
      <vt:variant>
        <vt:i4>1149</vt:i4>
      </vt:variant>
      <vt:variant>
        <vt:i4>1</vt:i4>
      </vt:variant>
      <vt:variant>
        <vt:lpwstr>http://www.vobs.at/bio/evol/e-homo-Ferr1s.jpg</vt:lpwstr>
      </vt:variant>
      <vt:variant>
        <vt:lpwstr/>
      </vt:variant>
      <vt:variant>
        <vt:i4>1441861</vt:i4>
      </vt:variant>
      <vt:variant>
        <vt:i4>-1</vt:i4>
      </vt:variant>
      <vt:variant>
        <vt:i4>1150</vt:i4>
      </vt:variant>
      <vt:variant>
        <vt:i4>1</vt:i4>
      </vt:variant>
      <vt:variant>
        <vt:lpwstr>http://www.vobs.at/bio/evol/e-homo-Dalis.jpg</vt:lpwstr>
      </vt:variant>
      <vt:variant>
        <vt:lpwstr/>
      </vt:variant>
      <vt:variant>
        <vt:i4>1179662</vt:i4>
      </vt:variant>
      <vt:variant>
        <vt:i4>-1</vt:i4>
      </vt:variant>
      <vt:variant>
        <vt:i4>1151</vt:i4>
      </vt:variant>
      <vt:variant>
        <vt:i4>1</vt:i4>
      </vt:variant>
      <vt:variant>
        <vt:lpwstr>http://www.vobs.at/bio/evol/e-homo-Cro1s.jpg</vt:lpwstr>
      </vt:variant>
      <vt:variant>
        <vt:lpwstr/>
      </vt:variant>
      <vt:variant>
        <vt:i4>3604588</vt:i4>
      </vt:variant>
      <vt:variant>
        <vt:i4>-1</vt:i4>
      </vt:variant>
      <vt:variant>
        <vt:i4>1157</vt:i4>
      </vt:variant>
      <vt:variant>
        <vt:i4>1</vt:i4>
      </vt:variant>
      <vt:variant>
        <vt:lpwstr>http://anthropology.si.edu/humanorigins/ha/images/bigtree2.GIF</vt:lpwstr>
      </vt:variant>
      <vt:variant>
        <vt:lpwstr/>
      </vt:variant>
      <vt:variant>
        <vt:i4>3866675</vt:i4>
      </vt:variant>
      <vt:variant>
        <vt:i4>-1</vt:i4>
      </vt:variant>
      <vt:variant>
        <vt:i4>1161</vt:i4>
      </vt:variant>
      <vt:variant>
        <vt:i4>1</vt:i4>
      </vt:variant>
      <vt:variant>
        <vt:lpwstr>http://www.vobs.at/bio/evol/e-aust-333-105s.jpg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Presch</dc:creator>
  <cp:lastModifiedBy>Chef</cp:lastModifiedBy>
  <cp:revision>2</cp:revision>
  <dcterms:created xsi:type="dcterms:W3CDTF">2015-02-18T15:22:00Z</dcterms:created>
  <dcterms:modified xsi:type="dcterms:W3CDTF">2015-02-18T15:22:00Z</dcterms:modified>
</cp:coreProperties>
</file>